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8C" w:rsidRDefault="00803C8C" w:rsidP="00803C8C">
      <w:pPr>
        <w:rPr>
          <w:b/>
        </w:rPr>
      </w:pPr>
      <w:r>
        <w:rPr>
          <w:noProof/>
        </w:rPr>
        <w:drawing>
          <wp:inline distT="0" distB="0" distL="0" distR="0">
            <wp:extent cx="1555200" cy="1130400"/>
            <wp:effectExtent l="0" t="0" r="698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200" cy="11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C8C" w:rsidRPr="0085635E" w:rsidRDefault="00803C8C" w:rsidP="00803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 Systemowy</w:t>
      </w:r>
      <w:r w:rsidRPr="008563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66D5" w:rsidRPr="00803C8C" w:rsidRDefault="00803C8C" w:rsidP="00803C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35E">
        <w:rPr>
          <w:rFonts w:ascii="Times New Roman" w:hAnsi="Times New Roman" w:cs="Times New Roman"/>
          <w:b/>
          <w:sz w:val="24"/>
          <w:szCs w:val="24"/>
        </w:rPr>
        <w:t>„Wsparcie inżynierii finansowej na rzecz rozwoju ekonomii społecznej”</w:t>
      </w:r>
      <w:r>
        <w:rPr>
          <w:rFonts w:ascii="Times New Roman" w:hAnsi="Times New Roman" w:cs="Times New Roman"/>
          <w:b/>
          <w:sz w:val="24"/>
          <w:szCs w:val="24"/>
        </w:rPr>
        <w:t xml:space="preserve"> – komentarz / instrukcja do wypełnienia wniosku o pożyczkę</w:t>
      </w:r>
    </w:p>
    <w:p w:rsidR="00743D7A" w:rsidRPr="009F5F8E" w:rsidRDefault="00743D7A" w:rsidP="00142A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F8E">
        <w:rPr>
          <w:rFonts w:ascii="Times New Roman" w:hAnsi="Times New Roman" w:cs="Times New Roman"/>
          <w:b/>
          <w:sz w:val="24"/>
          <w:szCs w:val="24"/>
        </w:rPr>
        <w:t>Poniżej przedstawiamy wyjaśnienia dotyczące niektórych pozycji z wniosku. W razie dalszych pytań prosimy o bezpośredni kontakt telefoniczny</w:t>
      </w:r>
      <w:r w:rsidR="00803C8C" w:rsidRPr="009F5F8E">
        <w:rPr>
          <w:rFonts w:ascii="Times New Roman" w:hAnsi="Times New Roman" w:cs="Times New Roman"/>
          <w:b/>
          <w:sz w:val="24"/>
          <w:szCs w:val="24"/>
        </w:rPr>
        <w:t xml:space="preserve"> (b</w:t>
      </w:r>
      <w:r w:rsidR="00757587" w:rsidRPr="009F5F8E">
        <w:rPr>
          <w:rFonts w:ascii="Times New Roman" w:hAnsi="Times New Roman" w:cs="Times New Roman"/>
          <w:b/>
          <w:sz w:val="24"/>
          <w:szCs w:val="24"/>
        </w:rPr>
        <w:t>iuro TISE</w:t>
      </w:r>
      <w:r w:rsidRPr="009F5F8E">
        <w:rPr>
          <w:rFonts w:ascii="Times New Roman" w:hAnsi="Times New Roman" w:cs="Times New Roman"/>
          <w:b/>
          <w:sz w:val="24"/>
          <w:szCs w:val="24"/>
        </w:rPr>
        <w:t>: 22 6360740</w:t>
      </w:r>
      <w:r w:rsidR="00757587" w:rsidRPr="009F5F8E">
        <w:rPr>
          <w:rFonts w:ascii="Times New Roman" w:hAnsi="Times New Roman" w:cs="Times New Roman"/>
          <w:b/>
          <w:sz w:val="24"/>
          <w:szCs w:val="24"/>
        </w:rPr>
        <w:t>).</w:t>
      </w:r>
      <w:r w:rsidRPr="009F5F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7587" w:rsidRPr="00803C8C" w:rsidRDefault="00803C8C">
      <w:pPr>
        <w:rPr>
          <w:rFonts w:ascii="Times New Roman" w:hAnsi="Times New Roman" w:cs="Times New Roman"/>
          <w:b/>
          <w:sz w:val="24"/>
          <w:szCs w:val="24"/>
        </w:rPr>
      </w:pPr>
      <w:r w:rsidRPr="00803C8C">
        <w:rPr>
          <w:rFonts w:ascii="Times New Roman" w:hAnsi="Times New Roman" w:cs="Times New Roman"/>
          <w:b/>
          <w:sz w:val="24"/>
          <w:szCs w:val="24"/>
        </w:rPr>
        <w:t>Metryka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7"/>
        <w:gridCol w:w="4767"/>
      </w:tblGrid>
      <w:tr w:rsidR="00757587" w:rsidRPr="00D41B94" w:rsidTr="002844B3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C6D9F1"/>
            <w:vAlign w:val="center"/>
          </w:tcPr>
          <w:p w:rsidR="00757587" w:rsidRPr="006152B3" w:rsidRDefault="00757587" w:rsidP="002844B3">
            <w:pPr>
              <w:spacing w:before="120" w:after="120" w:line="240" w:lineRule="auto"/>
              <w:ind w:firstLine="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stopy redyskonta na dzień składania wniosku</w:t>
            </w:r>
          </w:p>
        </w:tc>
        <w:tc>
          <w:tcPr>
            <w:tcW w:w="4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587" w:rsidRPr="005D06AC" w:rsidRDefault="00757587" w:rsidP="002844B3">
            <w:pPr>
              <w:spacing w:before="120" w:after="120" w:line="240" w:lineRule="auto"/>
              <w:ind w:firstLine="1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06AC">
              <w:rPr>
                <w:rFonts w:ascii="Times New Roman" w:hAnsi="Times New Roman" w:cs="Times New Roman"/>
                <w:i/>
                <w:sz w:val="20"/>
                <w:szCs w:val="20"/>
              </w:rPr>
              <w:t>Do wypełnienia przez TISE</w:t>
            </w:r>
          </w:p>
        </w:tc>
      </w:tr>
    </w:tbl>
    <w:p w:rsidR="00757587" w:rsidRPr="00803C8C" w:rsidRDefault="00803C8C" w:rsidP="00803C8C">
      <w:pPr>
        <w:spacing w:before="240" w:after="24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03C8C">
        <w:rPr>
          <w:rFonts w:ascii="Times New Roman" w:hAnsi="Times New Roman" w:cs="Times New Roman"/>
          <w:i/>
          <w:sz w:val="20"/>
          <w:szCs w:val="20"/>
        </w:rPr>
        <w:t>S</w:t>
      </w:r>
      <w:r w:rsidR="00757587" w:rsidRPr="00803C8C">
        <w:rPr>
          <w:rFonts w:ascii="Times New Roman" w:hAnsi="Times New Roman" w:cs="Times New Roman"/>
          <w:i/>
          <w:sz w:val="20"/>
          <w:szCs w:val="20"/>
        </w:rPr>
        <w:t>topa redyskonta na dzień składania wniosku będzie uzupełniona przez TISE</w:t>
      </w:r>
      <w:r w:rsidR="00AB0C37" w:rsidRPr="00803C8C">
        <w:rPr>
          <w:rFonts w:ascii="Times New Roman" w:hAnsi="Times New Roman" w:cs="Times New Roman"/>
          <w:i/>
          <w:sz w:val="20"/>
          <w:szCs w:val="20"/>
        </w:rPr>
        <w:t>.</w:t>
      </w:r>
    </w:p>
    <w:p w:rsidR="00743D7A" w:rsidRPr="00803C8C" w:rsidRDefault="00D8092A">
      <w:pPr>
        <w:rPr>
          <w:rFonts w:ascii="Times New Roman" w:hAnsi="Times New Roman" w:cs="Times New Roman"/>
          <w:b/>
          <w:sz w:val="24"/>
          <w:szCs w:val="24"/>
        </w:rPr>
      </w:pPr>
      <w:r w:rsidRPr="00803C8C">
        <w:rPr>
          <w:rFonts w:ascii="Times New Roman" w:hAnsi="Times New Roman" w:cs="Times New Roman"/>
          <w:b/>
          <w:sz w:val="24"/>
          <w:szCs w:val="24"/>
        </w:rPr>
        <w:t>A.4 Dane rejestrowe Wnioskodawcy: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91"/>
        <w:gridCol w:w="4323"/>
      </w:tblGrid>
      <w:tr w:rsidR="00D8092A" w:rsidRPr="007059EF" w:rsidTr="00B87F31">
        <w:trPr>
          <w:jc w:val="center"/>
        </w:trPr>
        <w:tc>
          <w:tcPr>
            <w:tcW w:w="4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D8092A" w:rsidRPr="00803C8C" w:rsidRDefault="00D8092A" w:rsidP="000B484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C8C">
              <w:rPr>
                <w:rFonts w:ascii="Times New Roman" w:hAnsi="Times New Roman" w:cs="Times New Roman"/>
                <w:sz w:val="20"/>
                <w:szCs w:val="20"/>
              </w:rPr>
              <w:t>PKD działalności (prosimy wymienić wszystkie występujące w dokumencie rejestrowym)</w:t>
            </w:r>
          </w:p>
        </w:tc>
        <w:tc>
          <w:tcPr>
            <w:tcW w:w="43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092A" w:rsidRPr="00803C8C" w:rsidRDefault="00475C4B" w:rsidP="000B484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3C8C">
              <w:rPr>
                <w:rFonts w:ascii="Times New Roman" w:hAnsi="Times New Roman" w:cs="Times New Roman"/>
                <w:i/>
                <w:sz w:val="20"/>
                <w:szCs w:val="20"/>
              </w:rPr>
              <w:t>Proszę przedstawić wsz</w:t>
            </w:r>
            <w:r w:rsidR="00155927" w:rsidRPr="00803C8C">
              <w:rPr>
                <w:rFonts w:ascii="Times New Roman" w:hAnsi="Times New Roman" w:cs="Times New Roman"/>
                <w:i/>
                <w:sz w:val="20"/>
                <w:szCs w:val="20"/>
              </w:rPr>
              <w:t>ystkie PKD dotyczące całej dział</w:t>
            </w:r>
            <w:r w:rsidRPr="00803C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alności gospodarczej. </w:t>
            </w:r>
            <w:r w:rsidR="00D8092A" w:rsidRPr="00803C8C">
              <w:rPr>
                <w:rFonts w:ascii="Times New Roman" w:hAnsi="Times New Roman" w:cs="Times New Roman"/>
                <w:i/>
                <w:sz w:val="20"/>
                <w:szCs w:val="20"/>
              </w:rPr>
              <w:t>Jeśli jest więcej niż 10 PKD prosimy o</w:t>
            </w:r>
            <w:r w:rsidR="00803C8C" w:rsidRPr="00803C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dołączenie spisu kodów w osobnym dokumencie i oznaczenie go jako Z</w:t>
            </w:r>
            <w:r w:rsidR="00D8092A" w:rsidRPr="00803C8C">
              <w:rPr>
                <w:rFonts w:ascii="Times New Roman" w:hAnsi="Times New Roman" w:cs="Times New Roman"/>
                <w:i/>
                <w:sz w:val="20"/>
                <w:szCs w:val="20"/>
              </w:rPr>
              <w:t>ałącznika A</w:t>
            </w:r>
            <w:r w:rsidR="00803C8C" w:rsidRPr="00803C8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475C4B" w:rsidRPr="007059EF" w:rsidTr="00B87F31">
        <w:trPr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75C4B" w:rsidRPr="00803C8C" w:rsidRDefault="00475C4B" w:rsidP="00475C4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C8C">
              <w:rPr>
                <w:rFonts w:ascii="Times New Roman" w:hAnsi="Times New Roman" w:cs="Times New Roman"/>
                <w:sz w:val="20"/>
                <w:szCs w:val="20"/>
              </w:rPr>
              <w:t>PKD, których dotyczy  projekt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C4B" w:rsidRPr="00803C8C" w:rsidRDefault="00475C4B" w:rsidP="000B484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3C8C">
              <w:rPr>
                <w:rFonts w:ascii="Times New Roman" w:hAnsi="Times New Roman" w:cs="Times New Roman"/>
                <w:i/>
                <w:sz w:val="20"/>
                <w:szCs w:val="20"/>
              </w:rPr>
              <w:t>Projekt = przedsięwzięcie; proszę przedstawić PKD dotyczące przedsięwzięcia, na które jest potrzebna pożyczka</w:t>
            </w:r>
          </w:p>
        </w:tc>
      </w:tr>
      <w:tr w:rsidR="00475C4B" w:rsidRPr="007059EF" w:rsidTr="00B87F31">
        <w:trPr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75C4B" w:rsidRPr="00803C8C" w:rsidRDefault="00475C4B" w:rsidP="000B484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C8C">
              <w:rPr>
                <w:rFonts w:ascii="Times New Roman" w:hAnsi="Times New Roman" w:cs="Times New Roman"/>
                <w:sz w:val="20"/>
                <w:szCs w:val="20"/>
              </w:rPr>
              <w:t>Wielkość przedsiębiorstwa – zgodnie z Załącznikiem I do Rozporządzenia Komisji (WE) nr 800/2008 z dnia 6 sierpnia 2008 r. (Dz. Urz. UE L 214 z 09.08.2008 r.)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C4B" w:rsidRPr="00803C8C" w:rsidRDefault="00475C4B" w:rsidP="00475C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3C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Proszę wpisać: Załącznik B.  </w:t>
            </w:r>
          </w:p>
          <w:p w:rsidR="00475C4B" w:rsidRPr="00803C8C" w:rsidRDefault="003C4C35" w:rsidP="00C712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3C8C">
              <w:rPr>
                <w:rFonts w:ascii="Times New Roman" w:hAnsi="Times New Roman" w:cs="Times New Roman"/>
                <w:i/>
                <w:sz w:val="20"/>
                <w:szCs w:val="20"/>
              </w:rPr>
              <w:t>J</w:t>
            </w:r>
            <w:r w:rsidR="00475C4B" w:rsidRPr="00803C8C">
              <w:rPr>
                <w:rFonts w:ascii="Times New Roman" w:hAnsi="Times New Roman" w:cs="Times New Roman"/>
                <w:i/>
                <w:sz w:val="20"/>
                <w:szCs w:val="20"/>
              </w:rPr>
              <w:t>est to oświadczenie zarządu dotyczące wielkości przedsiębiorstwa</w:t>
            </w:r>
          </w:p>
        </w:tc>
      </w:tr>
    </w:tbl>
    <w:p w:rsidR="003C4C35" w:rsidRPr="00142A6E" w:rsidRDefault="003C4C35" w:rsidP="00142A6E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2A6E">
        <w:rPr>
          <w:rFonts w:ascii="Times New Roman" w:hAnsi="Times New Roman" w:cs="Times New Roman"/>
          <w:b/>
          <w:sz w:val="24"/>
          <w:szCs w:val="24"/>
        </w:rPr>
        <w:t>A.5. Skrócony opis przedsięwzięcia:</w:t>
      </w:r>
    </w:p>
    <w:p w:rsidR="00271514" w:rsidRPr="00142A6E" w:rsidRDefault="00271514" w:rsidP="00D8092A">
      <w:pPr>
        <w:rPr>
          <w:rFonts w:ascii="Times New Roman" w:hAnsi="Times New Roman" w:cs="Times New Roman"/>
          <w:i/>
          <w:sz w:val="20"/>
          <w:szCs w:val="20"/>
        </w:rPr>
      </w:pPr>
      <w:r w:rsidRPr="00142A6E">
        <w:rPr>
          <w:rFonts w:ascii="Times New Roman" w:hAnsi="Times New Roman" w:cs="Times New Roman"/>
          <w:i/>
          <w:sz w:val="20"/>
          <w:szCs w:val="20"/>
        </w:rPr>
        <w:t xml:space="preserve">Ta część jest streszczeniem poniższych szczegółowych opisów przedsięwzięcia. Należy tu podać najważniejsze informacje </w:t>
      </w:r>
      <w:r w:rsidR="00D6740C" w:rsidRPr="00142A6E">
        <w:rPr>
          <w:rFonts w:ascii="Times New Roman" w:hAnsi="Times New Roman" w:cs="Times New Roman"/>
          <w:i/>
          <w:sz w:val="20"/>
          <w:szCs w:val="20"/>
        </w:rPr>
        <w:t>dotyczące przedsięwzięcia</w:t>
      </w:r>
      <w:r w:rsidR="00AB0C37" w:rsidRPr="00142A6E">
        <w:rPr>
          <w:rFonts w:ascii="Times New Roman" w:hAnsi="Times New Roman" w:cs="Times New Roman"/>
          <w:i/>
          <w:sz w:val="20"/>
          <w:szCs w:val="20"/>
        </w:rPr>
        <w:t>,</w:t>
      </w:r>
      <w:r w:rsidR="00D6740C" w:rsidRPr="00142A6E">
        <w:rPr>
          <w:rFonts w:ascii="Times New Roman" w:hAnsi="Times New Roman" w:cs="Times New Roman"/>
          <w:i/>
          <w:sz w:val="20"/>
          <w:szCs w:val="20"/>
        </w:rPr>
        <w:t xml:space="preserve"> m.in. </w:t>
      </w:r>
      <w:r w:rsidRPr="00142A6E">
        <w:rPr>
          <w:rFonts w:ascii="Times New Roman" w:hAnsi="Times New Roman" w:cs="Times New Roman"/>
          <w:i/>
          <w:sz w:val="20"/>
          <w:szCs w:val="20"/>
        </w:rPr>
        <w:t>:</w:t>
      </w:r>
    </w:p>
    <w:p w:rsidR="00271514" w:rsidRPr="00142A6E" w:rsidRDefault="00D6740C" w:rsidP="002715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142A6E">
        <w:rPr>
          <w:rFonts w:ascii="Times New Roman" w:hAnsi="Times New Roman" w:cs="Times New Roman"/>
          <w:i/>
          <w:sz w:val="20"/>
          <w:szCs w:val="20"/>
        </w:rPr>
        <w:t xml:space="preserve">cel działania, </w:t>
      </w:r>
    </w:p>
    <w:p w:rsidR="00271514" w:rsidRPr="00142A6E" w:rsidRDefault="00D6740C" w:rsidP="002715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142A6E">
        <w:rPr>
          <w:rFonts w:ascii="Times New Roman" w:hAnsi="Times New Roman" w:cs="Times New Roman"/>
          <w:i/>
          <w:sz w:val="20"/>
          <w:szCs w:val="20"/>
        </w:rPr>
        <w:t>obszar działalności</w:t>
      </w:r>
      <w:r w:rsidR="00697B62" w:rsidRPr="00142A6E">
        <w:rPr>
          <w:rFonts w:ascii="Times New Roman" w:hAnsi="Times New Roman" w:cs="Times New Roman"/>
          <w:i/>
          <w:sz w:val="20"/>
          <w:szCs w:val="20"/>
        </w:rPr>
        <w:t xml:space="preserve"> – np. rodzaj usług</w:t>
      </w:r>
      <w:r w:rsidRPr="00142A6E">
        <w:rPr>
          <w:rFonts w:ascii="Times New Roman" w:hAnsi="Times New Roman" w:cs="Times New Roman"/>
          <w:i/>
          <w:sz w:val="20"/>
          <w:szCs w:val="20"/>
        </w:rPr>
        <w:t>, czy to jest nowa działalności podmiotu,</w:t>
      </w:r>
      <w:r w:rsidR="00271514" w:rsidRPr="00142A6E">
        <w:rPr>
          <w:rFonts w:ascii="Times New Roman" w:hAnsi="Times New Roman" w:cs="Times New Roman"/>
          <w:i/>
          <w:sz w:val="20"/>
          <w:szCs w:val="20"/>
        </w:rPr>
        <w:t xml:space="preserve"> czy też mieści się w dotychczasowej działalności;</w:t>
      </w:r>
      <w:r w:rsidRPr="00142A6E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271514" w:rsidRPr="00142A6E" w:rsidRDefault="00D6740C" w:rsidP="002715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142A6E">
        <w:rPr>
          <w:rFonts w:ascii="Times New Roman" w:hAnsi="Times New Roman" w:cs="Times New Roman"/>
          <w:i/>
          <w:sz w:val="20"/>
          <w:szCs w:val="20"/>
        </w:rPr>
        <w:t xml:space="preserve">czas trwania przedsięwzięcia, </w:t>
      </w:r>
    </w:p>
    <w:p w:rsidR="00271514" w:rsidRPr="00142A6E" w:rsidRDefault="00D6740C" w:rsidP="002715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142A6E">
        <w:rPr>
          <w:rFonts w:ascii="Times New Roman" w:hAnsi="Times New Roman" w:cs="Times New Roman"/>
          <w:i/>
          <w:sz w:val="20"/>
          <w:szCs w:val="20"/>
        </w:rPr>
        <w:t>czy w ramach przedsięwzięcia będą zatrudnione nowe osoby</w:t>
      </w:r>
      <w:r w:rsidR="00697B62" w:rsidRPr="00142A6E">
        <w:rPr>
          <w:rFonts w:ascii="Times New Roman" w:hAnsi="Times New Roman" w:cs="Times New Roman"/>
          <w:i/>
          <w:sz w:val="20"/>
          <w:szCs w:val="20"/>
        </w:rPr>
        <w:t xml:space="preserve">, </w:t>
      </w:r>
    </w:p>
    <w:p w:rsidR="00271514" w:rsidRPr="00142A6E" w:rsidRDefault="00697B62" w:rsidP="002715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142A6E">
        <w:rPr>
          <w:rFonts w:ascii="Times New Roman" w:hAnsi="Times New Roman" w:cs="Times New Roman"/>
          <w:i/>
          <w:sz w:val="20"/>
          <w:szCs w:val="20"/>
        </w:rPr>
        <w:t xml:space="preserve">jakie wydatki są konieczne w związku z przedsięwzięciem (główne kategorie wydatków), </w:t>
      </w:r>
      <w:r w:rsidR="00271514" w:rsidRPr="00142A6E">
        <w:rPr>
          <w:rFonts w:ascii="Times New Roman" w:hAnsi="Times New Roman" w:cs="Times New Roman"/>
          <w:i/>
          <w:sz w:val="20"/>
          <w:szCs w:val="20"/>
        </w:rPr>
        <w:t>itd.</w:t>
      </w:r>
    </w:p>
    <w:p w:rsidR="006D500A" w:rsidRPr="00142A6E" w:rsidRDefault="00271514" w:rsidP="00271514">
      <w:pPr>
        <w:ind w:left="360"/>
        <w:rPr>
          <w:rFonts w:ascii="Times New Roman" w:hAnsi="Times New Roman" w:cs="Times New Roman"/>
          <w:i/>
          <w:sz w:val="20"/>
          <w:szCs w:val="20"/>
        </w:rPr>
      </w:pPr>
      <w:r w:rsidRPr="00142A6E">
        <w:rPr>
          <w:rFonts w:ascii="Times New Roman" w:hAnsi="Times New Roman" w:cs="Times New Roman"/>
          <w:i/>
          <w:sz w:val="20"/>
          <w:szCs w:val="20"/>
        </w:rPr>
        <w:lastRenderedPageBreak/>
        <w:t xml:space="preserve"> Streszczenie to nie powinno zająć więcej niż ok. </w:t>
      </w:r>
      <w:r w:rsidR="00AB0C37" w:rsidRPr="00142A6E">
        <w:rPr>
          <w:rFonts w:ascii="Times New Roman" w:hAnsi="Times New Roman" w:cs="Times New Roman"/>
          <w:i/>
          <w:sz w:val="20"/>
          <w:szCs w:val="20"/>
        </w:rPr>
        <w:t>½ - 1 strona</w:t>
      </w:r>
      <w:r w:rsidRPr="00142A6E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D67B57" w:rsidRPr="00BD2769" w:rsidRDefault="00D67B57" w:rsidP="00D67B57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2769">
        <w:rPr>
          <w:rFonts w:ascii="Times New Roman" w:hAnsi="Times New Roman" w:cs="Times New Roman"/>
          <w:b/>
          <w:sz w:val="24"/>
          <w:szCs w:val="24"/>
        </w:rPr>
        <w:t>A.7.1. Planowane koszty realizacji przedsięwzięcia</w:t>
      </w:r>
      <w:r w:rsidRPr="00BD2769" w:rsidDel="004A3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76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31"/>
        <w:gridCol w:w="5881"/>
      </w:tblGrid>
      <w:tr w:rsidR="00D67B57" w:rsidRPr="007059EF" w:rsidTr="00B87F31">
        <w:trPr>
          <w:trHeight w:val="397"/>
          <w:jc w:val="center"/>
        </w:trPr>
        <w:tc>
          <w:tcPr>
            <w:tcW w:w="3331" w:type="dxa"/>
            <w:tcBorders>
              <w:top w:val="single" w:sz="4" w:space="0" w:color="auto"/>
            </w:tcBorders>
            <w:shd w:val="clear" w:color="auto" w:fill="C6D9F1"/>
            <w:vAlign w:val="center"/>
          </w:tcPr>
          <w:p w:rsidR="00D67B57" w:rsidRPr="00142A6E" w:rsidRDefault="00D67B57" w:rsidP="000B48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42A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Koszt całkowity (w PLN)</w:t>
            </w:r>
          </w:p>
        </w:tc>
        <w:tc>
          <w:tcPr>
            <w:tcW w:w="58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67B57" w:rsidRPr="00D67B57" w:rsidRDefault="00D67B57" w:rsidP="000B484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Kwota ta może być wyższa niż pożyczka, o którą ubiega się podmiot – może być wyższa niż 100.000zł – maksymalna kwota pożyczki, o którą można się ubiegać w ramach tego projektu</w:t>
            </w:r>
          </w:p>
        </w:tc>
      </w:tr>
      <w:tr w:rsidR="00D67B57" w:rsidRPr="007059EF" w:rsidTr="00B87F31">
        <w:trPr>
          <w:trHeight w:val="316"/>
          <w:jc w:val="center"/>
        </w:trPr>
        <w:tc>
          <w:tcPr>
            <w:tcW w:w="3331" w:type="dxa"/>
            <w:shd w:val="clear" w:color="auto" w:fill="C6D9F1"/>
            <w:vAlign w:val="center"/>
          </w:tcPr>
          <w:p w:rsidR="00D67B57" w:rsidRPr="00142A6E" w:rsidRDefault="00D67B57" w:rsidP="000B48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A6E">
              <w:rPr>
                <w:rFonts w:ascii="Times New Roman" w:hAnsi="Times New Roman" w:cs="Times New Roman"/>
                <w:sz w:val="20"/>
                <w:szCs w:val="20"/>
              </w:rPr>
              <w:t>Wydatki kwalifikowalne (w PLN)</w:t>
            </w:r>
          </w:p>
        </w:tc>
        <w:tc>
          <w:tcPr>
            <w:tcW w:w="5881" w:type="dxa"/>
            <w:shd w:val="clear" w:color="auto" w:fill="FFFFFF"/>
            <w:vAlign w:val="center"/>
          </w:tcPr>
          <w:p w:rsidR="00D67B57" w:rsidRPr="00D67B57" w:rsidRDefault="00D67B57" w:rsidP="00D67B57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67B57" w:rsidRPr="007059EF" w:rsidTr="00B87F31">
        <w:trPr>
          <w:trHeight w:val="397"/>
          <w:jc w:val="center"/>
        </w:trPr>
        <w:tc>
          <w:tcPr>
            <w:tcW w:w="3331" w:type="dxa"/>
            <w:tcBorders>
              <w:bottom w:val="single" w:sz="8" w:space="0" w:color="auto"/>
            </w:tcBorders>
            <w:shd w:val="clear" w:color="auto" w:fill="C6D9F1"/>
            <w:vAlign w:val="center"/>
          </w:tcPr>
          <w:p w:rsidR="00D67B57" w:rsidRPr="00142A6E" w:rsidRDefault="00D67B57" w:rsidP="000B48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A6E">
              <w:rPr>
                <w:rFonts w:ascii="Times New Roman" w:hAnsi="Times New Roman" w:cs="Times New Roman"/>
                <w:sz w:val="20"/>
                <w:szCs w:val="20"/>
              </w:rPr>
              <w:t>Wydatki niekwalifikowalne (w PLN)</w:t>
            </w:r>
          </w:p>
        </w:tc>
        <w:tc>
          <w:tcPr>
            <w:tcW w:w="5881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D67B57" w:rsidRPr="00F27F69" w:rsidRDefault="00F27F69" w:rsidP="00D67B57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F6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część kosztów przedsięwzięcia, na które pożyczkobiorca otrzymał wcześniej wsparcie z innych środków publicznych, np. dotacji.</w:t>
            </w:r>
          </w:p>
        </w:tc>
      </w:tr>
    </w:tbl>
    <w:p w:rsidR="00A05D98" w:rsidRPr="00142A6E" w:rsidRDefault="00A05D98" w:rsidP="00B87F31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2A6E">
        <w:rPr>
          <w:rFonts w:ascii="Times New Roman" w:hAnsi="Times New Roman" w:cs="Times New Roman"/>
          <w:b/>
          <w:sz w:val="24"/>
          <w:szCs w:val="24"/>
        </w:rPr>
        <w:t>A.8</w:t>
      </w:r>
      <w:r w:rsidR="000427FA" w:rsidRPr="00142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2A6E">
        <w:rPr>
          <w:rFonts w:ascii="Times New Roman" w:hAnsi="Times New Roman" w:cs="Times New Roman"/>
          <w:b/>
          <w:sz w:val="24"/>
          <w:szCs w:val="24"/>
        </w:rPr>
        <w:t>Proponowany sposób spłaty pożyczki</w:t>
      </w:r>
    </w:p>
    <w:tbl>
      <w:tblPr>
        <w:tblW w:w="92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4126"/>
        <w:gridCol w:w="4571"/>
      </w:tblGrid>
      <w:tr w:rsidR="00A05D98" w:rsidRPr="00BD6077" w:rsidTr="00A05D98">
        <w:trPr>
          <w:trHeight w:val="397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5D98" w:rsidRPr="002C4B0A" w:rsidRDefault="004E311B" w:rsidP="000B48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D98" w:rsidRPr="00BD607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BD6077">
              <w:rPr>
                <w:rFonts w:ascii="Times New Roman" w:hAnsi="Times New Roman" w:cs="Times New Roman"/>
                <w:sz w:val="20"/>
                <w:szCs w:val="20"/>
              </w:rPr>
            </w:r>
            <w:r w:rsidRPr="00BD607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A05D98" w:rsidRPr="00D41B94" w:rsidRDefault="00A05D98" w:rsidP="000B484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B94">
              <w:rPr>
                <w:rFonts w:ascii="Times New Roman" w:hAnsi="Times New Roman" w:cs="Times New Roman"/>
                <w:sz w:val="20"/>
                <w:szCs w:val="20"/>
              </w:rPr>
              <w:t>Jednorazowo, do dnia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98" w:rsidRPr="00A05D98" w:rsidRDefault="00A05D98" w:rsidP="000B48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color w:val="999999"/>
                <w:sz w:val="20"/>
                <w:szCs w:val="20"/>
              </w:rPr>
            </w:pPr>
            <w:r w:rsidRPr="00BD6077">
              <w:rPr>
                <w:rFonts w:ascii="Times New Roman" w:hAnsi="Times New Roman" w:cs="Times New Roman"/>
                <w:i/>
                <w:color w:val="999999"/>
                <w:sz w:val="20"/>
                <w:szCs w:val="20"/>
              </w:rPr>
              <w:t>format DD.MM.RRRR</w:t>
            </w:r>
          </w:p>
        </w:tc>
      </w:tr>
    </w:tbl>
    <w:p w:rsidR="00A05D98" w:rsidRPr="00B87F31" w:rsidRDefault="00A05D98" w:rsidP="00B87F31">
      <w:pPr>
        <w:spacing w:before="240" w:after="24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87F31">
        <w:rPr>
          <w:rFonts w:ascii="Times New Roman" w:hAnsi="Times New Roman" w:cs="Times New Roman"/>
          <w:i/>
          <w:sz w:val="20"/>
          <w:szCs w:val="20"/>
        </w:rPr>
        <w:t>Zaleca się żeby spłata pożyczki jednorazowo nastąpiła raczej przy pożyczkach nie dłuższych niż 24 miesiące.</w:t>
      </w:r>
    </w:p>
    <w:p w:rsidR="00CE7C7D" w:rsidRPr="00B87F31" w:rsidRDefault="00CE7C7D" w:rsidP="00B87F31">
      <w:pPr>
        <w:spacing w:before="240" w:after="24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87F31">
        <w:rPr>
          <w:rFonts w:ascii="Times New Roman" w:hAnsi="Times New Roman" w:cs="Times New Roman"/>
          <w:i/>
          <w:sz w:val="20"/>
          <w:szCs w:val="20"/>
        </w:rPr>
        <w:t>Spłata nierównych rat kapitału</w:t>
      </w:r>
      <w:r w:rsidR="00B87F31">
        <w:rPr>
          <w:rFonts w:ascii="Times New Roman" w:hAnsi="Times New Roman" w:cs="Times New Roman"/>
          <w:i/>
          <w:sz w:val="20"/>
          <w:szCs w:val="20"/>
        </w:rPr>
        <w:t>:</w:t>
      </w:r>
    </w:p>
    <w:tbl>
      <w:tblPr>
        <w:tblW w:w="92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5"/>
        <w:gridCol w:w="635"/>
        <w:gridCol w:w="968"/>
        <w:gridCol w:w="3548"/>
        <w:gridCol w:w="1709"/>
        <w:gridCol w:w="1848"/>
      </w:tblGrid>
      <w:tr w:rsidR="00A05D98" w:rsidRPr="00D41B94" w:rsidTr="000B484E">
        <w:trPr>
          <w:trHeight w:val="397"/>
          <w:jc w:val="center"/>
        </w:trPr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D98" w:rsidRPr="002C4B0A" w:rsidRDefault="004E311B" w:rsidP="000B48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D98" w:rsidRPr="00BD607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BD6077">
              <w:rPr>
                <w:rFonts w:ascii="Times New Roman" w:hAnsi="Times New Roman" w:cs="Times New Roman"/>
                <w:sz w:val="20"/>
                <w:szCs w:val="20"/>
              </w:rPr>
            </w:r>
            <w:r w:rsidRPr="00BD607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708" w:type="dxa"/>
            <w:gridSpan w:val="5"/>
            <w:tcBorders>
              <w:bottom w:val="single" w:sz="4" w:space="0" w:color="000000"/>
            </w:tcBorders>
            <w:shd w:val="clear" w:color="auto" w:fill="C6D9F1"/>
            <w:vAlign w:val="center"/>
          </w:tcPr>
          <w:p w:rsidR="00A05D98" w:rsidRPr="00D41B94" w:rsidRDefault="00A05D98" w:rsidP="000B484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B94">
              <w:rPr>
                <w:rFonts w:ascii="Times New Roman" w:hAnsi="Times New Roman" w:cs="Times New Roman"/>
                <w:sz w:val="20"/>
                <w:szCs w:val="20"/>
              </w:rPr>
              <w:t>W ratach</w:t>
            </w:r>
          </w:p>
        </w:tc>
      </w:tr>
      <w:tr w:rsidR="00A05D98" w:rsidRPr="002C4B0A" w:rsidTr="000B484E">
        <w:trPr>
          <w:trHeight w:val="397"/>
          <w:jc w:val="center"/>
        </w:trPr>
        <w:tc>
          <w:tcPr>
            <w:tcW w:w="1140" w:type="dxa"/>
            <w:gridSpan w:val="2"/>
            <w:tcBorders>
              <w:bottom w:val="single" w:sz="4" w:space="0" w:color="000000"/>
            </w:tcBorders>
            <w:shd w:val="clear" w:color="auto" w:fill="C6D9F1"/>
            <w:vAlign w:val="center"/>
          </w:tcPr>
          <w:p w:rsidR="00A05D98" w:rsidRPr="002C4B0A" w:rsidRDefault="00A05D98" w:rsidP="000B484E">
            <w:pPr>
              <w:tabs>
                <w:tab w:val="left" w:pos="1315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B0A">
              <w:rPr>
                <w:rFonts w:ascii="Times New Roman" w:hAnsi="Times New Roman" w:cs="Times New Roman"/>
                <w:sz w:val="20"/>
                <w:szCs w:val="20"/>
              </w:rPr>
              <w:t>Liczba rat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D98" w:rsidRPr="00D41B94" w:rsidRDefault="00A05D98" w:rsidP="000B484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8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:rsidR="00A05D98" w:rsidRPr="00BD6077" w:rsidRDefault="00A05D98" w:rsidP="000B484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7">
              <w:rPr>
                <w:rFonts w:ascii="Times New Roman" w:hAnsi="Times New Roman" w:cs="Times New Roman"/>
                <w:sz w:val="20"/>
                <w:szCs w:val="20"/>
              </w:rPr>
              <w:t>Raty: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D98" w:rsidRPr="002C4B0A" w:rsidRDefault="004E311B" w:rsidP="000B48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0"/>
            <w:r w:rsidR="00A05D98" w:rsidRPr="00BD607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BD6077">
              <w:rPr>
                <w:rFonts w:ascii="Times New Roman" w:hAnsi="Times New Roman" w:cs="Times New Roman"/>
                <w:sz w:val="20"/>
                <w:szCs w:val="20"/>
              </w:rPr>
            </w:r>
            <w:r w:rsidRPr="00BD607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  <w:r w:rsidR="00A05D98" w:rsidRPr="002C4B0A">
              <w:rPr>
                <w:rFonts w:ascii="Times New Roman" w:hAnsi="Times New Roman" w:cs="Times New Roman"/>
                <w:sz w:val="20"/>
                <w:szCs w:val="20"/>
              </w:rPr>
              <w:t xml:space="preserve"> miesięczne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D98" w:rsidRPr="002C4B0A" w:rsidRDefault="004E311B" w:rsidP="000B48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1"/>
            <w:r w:rsidR="00A05D98" w:rsidRPr="00BD607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BD6077">
              <w:rPr>
                <w:rFonts w:ascii="Times New Roman" w:hAnsi="Times New Roman" w:cs="Times New Roman"/>
                <w:sz w:val="20"/>
                <w:szCs w:val="20"/>
              </w:rPr>
            </w:r>
            <w:r w:rsidRPr="00BD607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  <w:r w:rsidR="00A05D98" w:rsidRPr="002C4B0A">
              <w:rPr>
                <w:rFonts w:ascii="Times New Roman" w:hAnsi="Times New Roman" w:cs="Times New Roman"/>
                <w:sz w:val="20"/>
                <w:szCs w:val="20"/>
              </w:rPr>
              <w:t xml:space="preserve"> trzymiesięczne</w:t>
            </w:r>
          </w:p>
        </w:tc>
      </w:tr>
      <w:tr w:rsidR="00A05D98" w:rsidRPr="00D41B94" w:rsidTr="000B484E">
        <w:trPr>
          <w:trHeight w:val="397"/>
          <w:jc w:val="center"/>
        </w:trPr>
        <w:tc>
          <w:tcPr>
            <w:tcW w:w="5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05D98" w:rsidRPr="002C4B0A" w:rsidRDefault="004E311B" w:rsidP="000B48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2"/>
            <w:r w:rsidR="00A05D98" w:rsidRPr="00BD607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BD6077">
              <w:rPr>
                <w:rFonts w:ascii="Times New Roman" w:hAnsi="Times New Roman" w:cs="Times New Roman"/>
                <w:sz w:val="20"/>
                <w:szCs w:val="20"/>
              </w:rPr>
            </w:r>
            <w:r w:rsidRPr="00BD607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708" w:type="dxa"/>
            <w:gridSpan w:val="5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A05D98" w:rsidRPr="00D41B94" w:rsidRDefault="00A05D98" w:rsidP="000B484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B94">
              <w:rPr>
                <w:rFonts w:ascii="Times New Roman" w:hAnsi="Times New Roman" w:cs="Times New Roman"/>
                <w:sz w:val="20"/>
                <w:szCs w:val="20"/>
              </w:rPr>
              <w:t>W następujących kwotach i terminach:</w:t>
            </w:r>
          </w:p>
        </w:tc>
      </w:tr>
      <w:tr w:rsidR="00A05D98" w:rsidRPr="00BD6077" w:rsidTr="000B484E">
        <w:trPr>
          <w:trHeight w:val="20"/>
          <w:jc w:val="center"/>
        </w:trPr>
        <w:tc>
          <w:tcPr>
            <w:tcW w:w="505" w:type="dxa"/>
            <w:shd w:val="clear" w:color="auto" w:fill="C6D9F1"/>
          </w:tcPr>
          <w:p w:rsidR="00A05D98" w:rsidRPr="00D41B94" w:rsidRDefault="00A05D98" w:rsidP="000B484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B0A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5151" w:type="dxa"/>
            <w:gridSpan w:val="3"/>
            <w:shd w:val="clear" w:color="auto" w:fill="C6D9F1"/>
          </w:tcPr>
          <w:p w:rsidR="00A05D98" w:rsidRPr="00BD6077" w:rsidRDefault="00A05D98" w:rsidP="000B484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7">
              <w:rPr>
                <w:rFonts w:ascii="Times New Roman" w:hAnsi="Times New Roman" w:cs="Times New Roman"/>
                <w:sz w:val="20"/>
                <w:szCs w:val="20"/>
              </w:rPr>
              <w:t>Kwota (w tys. PLN)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57" w:type="dxa"/>
            <w:gridSpan w:val="2"/>
            <w:shd w:val="clear" w:color="auto" w:fill="C6D9F1"/>
          </w:tcPr>
          <w:p w:rsidR="00A05D98" w:rsidRPr="00BD6077" w:rsidRDefault="00A05D98" w:rsidP="000B484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7">
              <w:rPr>
                <w:rFonts w:ascii="Times New Roman" w:hAnsi="Times New Roman" w:cs="Times New Roman"/>
                <w:sz w:val="20"/>
                <w:szCs w:val="20"/>
              </w:rPr>
              <w:t>Do dnia</w:t>
            </w:r>
            <w:r w:rsidR="00CE7C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05D98" w:rsidRPr="00D41B94" w:rsidTr="000B484E">
        <w:trPr>
          <w:trHeight w:val="397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A05D98" w:rsidRPr="002C4B0A" w:rsidRDefault="00A05D98" w:rsidP="000B484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B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1" w:type="dxa"/>
            <w:gridSpan w:val="3"/>
            <w:shd w:val="clear" w:color="auto" w:fill="auto"/>
            <w:vAlign w:val="center"/>
          </w:tcPr>
          <w:p w:rsidR="00A05D98" w:rsidRPr="00A05D98" w:rsidRDefault="00A05D98" w:rsidP="00A05D98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5D9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Jeśli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spłacane raty kapitału nie są równe proszę wypełnić poniższe rubryki tabeli. </w:t>
            </w:r>
          </w:p>
        </w:tc>
        <w:tc>
          <w:tcPr>
            <w:tcW w:w="3557" w:type="dxa"/>
            <w:gridSpan w:val="2"/>
            <w:shd w:val="clear" w:color="auto" w:fill="auto"/>
            <w:vAlign w:val="center"/>
          </w:tcPr>
          <w:p w:rsidR="00A05D98" w:rsidRPr="00D41B94" w:rsidRDefault="00A05D98" w:rsidP="000B48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94">
              <w:rPr>
                <w:rFonts w:ascii="Times New Roman" w:hAnsi="Times New Roman" w:cs="Times New Roman"/>
                <w:i/>
                <w:color w:val="999999"/>
                <w:sz w:val="20"/>
                <w:szCs w:val="20"/>
              </w:rPr>
              <w:t>format DD.MM.RRRR</w:t>
            </w:r>
          </w:p>
        </w:tc>
      </w:tr>
    </w:tbl>
    <w:p w:rsidR="00CE7C7D" w:rsidRPr="00B87F31" w:rsidRDefault="00CE7C7D" w:rsidP="00B87F31">
      <w:pPr>
        <w:spacing w:before="240" w:after="24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87F31">
        <w:rPr>
          <w:rFonts w:ascii="Times New Roman" w:hAnsi="Times New Roman" w:cs="Times New Roman"/>
          <w:i/>
          <w:sz w:val="20"/>
          <w:szCs w:val="20"/>
        </w:rPr>
        <w:t xml:space="preserve">Spłata </w:t>
      </w:r>
      <w:r w:rsidR="004713DD" w:rsidRPr="00B87F31">
        <w:rPr>
          <w:rFonts w:ascii="Times New Roman" w:hAnsi="Times New Roman" w:cs="Times New Roman"/>
          <w:i/>
          <w:sz w:val="20"/>
          <w:szCs w:val="20"/>
        </w:rPr>
        <w:t xml:space="preserve">jednakowych </w:t>
      </w:r>
      <w:r w:rsidR="00B87F31">
        <w:rPr>
          <w:rFonts w:ascii="Times New Roman" w:hAnsi="Times New Roman" w:cs="Times New Roman"/>
          <w:i/>
          <w:sz w:val="20"/>
          <w:szCs w:val="20"/>
        </w:rPr>
        <w:t>rat kapitału:</w:t>
      </w:r>
    </w:p>
    <w:tbl>
      <w:tblPr>
        <w:tblW w:w="92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5"/>
        <w:gridCol w:w="635"/>
        <w:gridCol w:w="968"/>
        <w:gridCol w:w="2074"/>
        <w:gridCol w:w="3183"/>
        <w:gridCol w:w="1848"/>
      </w:tblGrid>
      <w:tr w:rsidR="00CE7C7D" w:rsidRPr="00D41B94" w:rsidTr="000B484E">
        <w:trPr>
          <w:trHeight w:val="397"/>
          <w:jc w:val="center"/>
        </w:trPr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7C7D" w:rsidRPr="002C4B0A" w:rsidRDefault="004E311B" w:rsidP="000B48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7C7D" w:rsidRPr="00BD607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BD6077">
              <w:rPr>
                <w:rFonts w:ascii="Times New Roman" w:hAnsi="Times New Roman" w:cs="Times New Roman"/>
                <w:sz w:val="20"/>
                <w:szCs w:val="20"/>
              </w:rPr>
            </w:r>
            <w:r w:rsidRPr="00BD607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708" w:type="dxa"/>
            <w:gridSpan w:val="5"/>
            <w:tcBorders>
              <w:bottom w:val="single" w:sz="4" w:space="0" w:color="000000"/>
            </w:tcBorders>
            <w:shd w:val="clear" w:color="auto" w:fill="C6D9F1"/>
            <w:vAlign w:val="center"/>
          </w:tcPr>
          <w:p w:rsidR="00CE7C7D" w:rsidRPr="00D41B94" w:rsidRDefault="00CE7C7D" w:rsidP="000B484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B94">
              <w:rPr>
                <w:rFonts w:ascii="Times New Roman" w:hAnsi="Times New Roman" w:cs="Times New Roman"/>
                <w:sz w:val="20"/>
                <w:szCs w:val="20"/>
              </w:rPr>
              <w:t>W ratach</w:t>
            </w:r>
          </w:p>
        </w:tc>
      </w:tr>
      <w:tr w:rsidR="00CE7C7D" w:rsidRPr="002C4B0A" w:rsidTr="00B87F31">
        <w:trPr>
          <w:trHeight w:val="397"/>
          <w:jc w:val="center"/>
        </w:trPr>
        <w:tc>
          <w:tcPr>
            <w:tcW w:w="1140" w:type="dxa"/>
            <w:gridSpan w:val="2"/>
            <w:tcBorders>
              <w:bottom w:val="single" w:sz="4" w:space="0" w:color="000000"/>
            </w:tcBorders>
            <w:shd w:val="clear" w:color="auto" w:fill="C6D9F1"/>
            <w:vAlign w:val="center"/>
          </w:tcPr>
          <w:p w:rsidR="00CE7C7D" w:rsidRPr="002C4B0A" w:rsidRDefault="00CE7C7D" w:rsidP="000B484E">
            <w:pPr>
              <w:tabs>
                <w:tab w:val="left" w:pos="1315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B0A">
              <w:rPr>
                <w:rFonts w:ascii="Times New Roman" w:hAnsi="Times New Roman" w:cs="Times New Roman"/>
                <w:sz w:val="20"/>
                <w:szCs w:val="20"/>
              </w:rPr>
              <w:t>Liczba rat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7C7D" w:rsidRPr="00D41B94" w:rsidRDefault="00CE7C7D" w:rsidP="000B484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:rsidR="00CE7C7D" w:rsidRPr="00BD6077" w:rsidRDefault="00CE7C7D" w:rsidP="000B484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7">
              <w:rPr>
                <w:rFonts w:ascii="Times New Roman" w:hAnsi="Times New Roman" w:cs="Times New Roman"/>
                <w:sz w:val="20"/>
                <w:szCs w:val="20"/>
              </w:rPr>
              <w:t>Raty:</w:t>
            </w:r>
          </w:p>
        </w:tc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7C7D" w:rsidRPr="002C4B0A" w:rsidRDefault="004E311B" w:rsidP="000B48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7C7D" w:rsidRPr="00BD607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BD6077">
              <w:rPr>
                <w:rFonts w:ascii="Times New Roman" w:hAnsi="Times New Roman" w:cs="Times New Roman"/>
                <w:sz w:val="20"/>
                <w:szCs w:val="20"/>
              </w:rPr>
            </w:r>
            <w:r w:rsidRPr="00BD607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CE7C7D" w:rsidRPr="002C4B0A">
              <w:rPr>
                <w:rFonts w:ascii="Times New Roman" w:hAnsi="Times New Roman" w:cs="Times New Roman"/>
                <w:sz w:val="20"/>
                <w:szCs w:val="20"/>
              </w:rPr>
              <w:t xml:space="preserve"> miesięczne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7C7D" w:rsidRPr="002C4B0A" w:rsidRDefault="004E311B" w:rsidP="000B48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7C7D" w:rsidRPr="00BD607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BD6077">
              <w:rPr>
                <w:rFonts w:ascii="Times New Roman" w:hAnsi="Times New Roman" w:cs="Times New Roman"/>
                <w:sz w:val="20"/>
                <w:szCs w:val="20"/>
              </w:rPr>
            </w:r>
            <w:r w:rsidRPr="00BD607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CE7C7D" w:rsidRPr="002C4B0A">
              <w:rPr>
                <w:rFonts w:ascii="Times New Roman" w:hAnsi="Times New Roman" w:cs="Times New Roman"/>
                <w:sz w:val="20"/>
                <w:szCs w:val="20"/>
              </w:rPr>
              <w:t xml:space="preserve"> trzymiesięczne</w:t>
            </w:r>
          </w:p>
        </w:tc>
      </w:tr>
      <w:tr w:rsidR="00CE7C7D" w:rsidRPr="00D41B94" w:rsidTr="000B484E">
        <w:trPr>
          <w:trHeight w:val="397"/>
          <w:jc w:val="center"/>
        </w:trPr>
        <w:tc>
          <w:tcPr>
            <w:tcW w:w="5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E7C7D" w:rsidRPr="002C4B0A" w:rsidRDefault="004E311B" w:rsidP="000B48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7C7D" w:rsidRPr="00BD607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BD6077">
              <w:rPr>
                <w:rFonts w:ascii="Times New Roman" w:hAnsi="Times New Roman" w:cs="Times New Roman"/>
                <w:sz w:val="20"/>
                <w:szCs w:val="20"/>
              </w:rPr>
            </w:r>
            <w:r w:rsidRPr="00BD607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708" w:type="dxa"/>
            <w:gridSpan w:val="5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CE7C7D" w:rsidRPr="00D41B94" w:rsidRDefault="00CE7C7D" w:rsidP="000B484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B94">
              <w:rPr>
                <w:rFonts w:ascii="Times New Roman" w:hAnsi="Times New Roman" w:cs="Times New Roman"/>
                <w:sz w:val="20"/>
                <w:szCs w:val="20"/>
              </w:rPr>
              <w:t>W następujących kwotach i terminach:</w:t>
            </w:r>
          </w:p>
        </w:tc>
      </w:tr>
      <w:tr w:rsidR="00CE7C7D" w:rsidRPr="00BD6077" w:rsidTr="00B87F31">
        <w:trPr>
          <w:trHeight w:val="20"/>
          <w:jc w:val="center"/>
        </w:trPr>
        <w:tc>
          <w:tcPr>
            <w:tcW w:w="505" w:type="dxa"/>
            <w:shd w:val="clear" w:color="auto" w:fill="C6D9F1"/>
          </w:tcPr>
          <w:p w:rsidR="00CE7C7D" w:rsidRPr="00D41B94" w:rsidRDefault="00CE7C7D" w:rsidP="000B484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B0A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677" w:type="dxa"/>
            <w:gridSpan w:val="3"/>
            <w:shd w:val="clear" w:color="auto" w:fill="C6D9F1"/>
          </w:tcPr>
          <w:p w:rsidR="00CE7C7D" w:rsidRPr="00CE7C7D" w:rsidRDefault="00CE7C7D" w:rsidP="00CE7C7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6077">
              <w:rPr>
                <w:rFonts w:ascii="Times New Roman" w:hAnsi="Times New Roman" w:cs="Times New Roman"/>
                <w:sz w:val="20"/>
                <w:szCs w:val="20"/>
              </w:rPr>
              <w:t>Kwota (w tys. PLN)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31" w:type="dxa"/>
            <w:gridSpan w:val="2"/>
            <w:shd w:val="clear" w:color="auto" w:fill="C6D9F1"/>
          </w:tcPr>
          <w:p w:rsidR="00CE7C7D" w:rsidRPr="00BD6077" w:rsidRDefault="00CE7C7D" w:rsidP="000B484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6077">
              <w:rPr>
                <w:rFonts w:ascii="Times New Roman" w:hAnsi="Times New Roman" w:cs="Times New Roman"/>
                <w:sz w:val="20"/>
                <w:szCs w:val="20"/>
              </w:rPr>
              <w:t>Do dnia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 </w:t>
            </w:r>
          </w:p>
        </w:tc>
      </w:tr>
      <w:tr w:rsidR="00CE7C7D" w:rsidRPr="00D41B94" w:rsidTr="00B87F31">
        <w:trPr>
          <w:trHeight w:val="1751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CE7C7D" w:rsidRPr="002C4B0A" w:rsidRDefault="00CE7C7D" w:rsidP="000B484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B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7" w:type="dxa"/>
            <w:gridSpan w:val="3"/>
            <w:shd w:val="clear" w:color="auto" w:fill="auto"/>
            <w:vAlign w:val="center"/>
          </w:tcPr>
          <w:p w:rsidR="00CE7C7D" w:rsidRPr="00A05D98" w:rsidRDefault="00CE7C7D" w:rsidP="00CE7C7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Jeśli spłacane raty kapitału są jednakowe, proszę wpisać w tej linii kwotę raty </w:t>
            </w:r>
          </w:p>
        </w:tc>
        <w:tc>
          <w:tcPr>
            <w:tcW w:w="5031" w:type="dxa"/>
            <w:gridSpan w:val="2"/>
            <w:shd w:val="clear" w:color="auto" w:fill="auto"/>
            <w:vAlign w:val="center"/>
          </w:tcPr>
          <w:p w:rsidR="00CE7C7D" w:rsidRPr="00B87F31" w:rsidRDefault="00CE7C7D" w:rsidP="00B87F31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999999"/>
                <w:sz w:val="20"/>
                <w:szCs w:val="20"/>
              </w:rPr>
            </w:pPr>
            <w:r w:rsidRPr="00CE7C7D">
              <w:rPr>
                <w:rFonts w:ascii="Times New Roman" w:hAnsi="Times New Roman" w:cs="Times New Roman"/>
                <w:i/>
                <w:sz w:val="20"/>
                <w:szCs w:val="20"/>
              </w:rPr>
              <w:t>Proszę wpisać:</w:t>
            </w:r>
          </w:p>
          <w:p w:rsidR="00CE7C7D" w:rsidRPr="00CE7C7D" w:rsidRDefault="00CE7C7D" w:rsidP="00CE7C7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7C7D">
              <w:rPr>
                <w:rFonts w:ascii="Times New Roman" w:hAnsi="Times New Roman" w:cs="Times New Roman"/>
                <w:i/>
                <w:sz w:val="20"/>
                <w:szCs w:val="20"/>
              </w:rPr>
              <w:t>- przy rozliczeniach miesięcznyc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</w:t>
            </w:r>
            <w:r w:rsidRPr="00CE7C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do 25 dnia miesiąca </w:t>
            </w:r>
          </w:p>
          <w:p w:rsidR="00CE7C7D" w:rsidRPr="00D41B94" w:rsidRDefault="00CE7C7D" w:rsidP="00CE7C7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7C7D">
              <w:rPr>
                <w:rFonts w:ascii="Times New Roman" w:hAnsi="Times New Roman" w:cs="Times New Roman"/>
                <w:i/>
                <w:sz w:val="20"/>
                <w:szCs w:val="20"/>
              </w:rPr>
              <w:t>- przy rozliczeniach trzymiesięcznych: do 25 dnia ostatniego miesiąca danego okresu</w:t>
            </w:r>
          </w:p>
        </w:tc>
      </w:tr>
    </w:tbl>
    <w:p w:rsidR="00CE7C7D" w:rsidRDefault="00CE7C7D" w:rsidP="00CE7C7D"/>
    <w:tbl>
      <w:tblPr>
        <w:tblW w:w="92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32"/>
        <w:gridCol w:w="3181"/>
      </w:tblGrid>
      <w:tr w:rsidR="009A403B" w:rsidRPr="00BD6077" w:rsidTr="000B484E">
        <w:trPr>
          <w:trHeight w:val="283"/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9A403B" w:rsidRPr="00D41B94" w:rsidRDefault="009A403B" w:rsidP="000B484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B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Okres karencji w </w:t>
            </w:r>
            <w:r w:rsidRPr="00D41B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spłacie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kapitału (</w:t>
            </w:r>
            <w:r w:rsidRPr="0062185E">
              <w:rPr>
                <w:rFonts w:ascii="Times New Roman" w:hAnsi="Times New Roman" w:cs="Times New Roman"/>
                <w:i/>
                <w:sz w:val="20"/>
                <w:szCs w:val="20"/>
              </w:rPr>
              <w:t>nie dłużej niż 6 miesięcy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kom: wchodzi w okres spłaty pożyczki</w:t>
            </w:r>
          </w:p>
        </w:tc>
        <w:tc>
          <w:tcPr>
            <w:tcW w:w="45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A403B" w:rsidRPr="00BD6077" w:rsidRDefault="009A403B" w:rsidP="000B484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999999"/>
                <w:sz w:val="20"/>
                <w:szCs w:val="20"/>
              </w:rPr>
              <w:t>ilość miesięcy:</w:t>
            </w:r>
          </w:p>
        </w:tc>
      </w:tr>
    </w:tbl>
    <w:p w:rsidR="00A05D98" w:rsidRPr="00B87F31" w:rsidRDefault="009A403B" w:rsidP="00B87F31">
      <w:pPr>
        <w:spacing w:before="240" w:after="24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87F31">
        <w:rPr>
          <w:rFonts w:ascii="Times New Roman" w:hAnsi="Times New Roman" w:cs="Times New Roman"/>
          <w:i/>
          <w:sz w:val="20"/>
          <w:szCs w:val="20"/>
        </w:rPr>
        <w:t>Uwaga: okres karencji w spłacie wchodzi w okres spłaty pożyczki, na przykład:</w:t>
      </w:r>
      <w:r w:rsidR="00B87F31" w:rsidRPr="00B87F3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87F31">
        <w:rPr>
          <w:rFonts w:ascii="Times New Roman" w:hAnsi="Times New Roman" w:cs="Times New Roman"/>
          <w:i/>
          <w:sz w:val="20"/>
          <w:szCs w:val="20"/>
        </w:rPr>
        <w:t>Pożyczka jest udzielona na 60 miesięcy z 6-miesięcznym okresem karencji, spłaty będą miesięczne.</w:t>
      </w:r>
      <w:r w:rsidR="00B87F31" w:rsidRPr="00B87F3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87F31">
        <w:rPr>
          <w:rFonts w:ascii="Times New Roman" w:hAnsi="Times New Roman" w:cs="Times New Roman"/>
          <w:i/>
          <w:sz w:val="20"/>
          <w:szCs w:val="20"/>
        </w:rPr>
        <w:t>Liczba miesięcznych spłat = 60 (całkowity okres pożyczki)-6  (karencja) = 54.</w:t>
      </w:r>
      <w:r w:rsidR="00B87F31" w:rsidRPr="00B87F3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87F31">
        <w:rPr>
          <w:rFonts w:ascii="Times New Roman" w:hAnsi="Times New Roman" w:cs="Times New Roman"/>
          <w:i/>
          <w:sz w:val="20"/>
          <w:szCs w:val="20"/>
        </w:rPr>
        <w:t>Pożyczka będzie więc spłacona w 54 ratach miesięcznych.</w:t>
      </w:r>
    </w:p>
    <w:tbl>
      <w:tblPr>
        <w:tblW w:w="92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3"/>
      </w:tblGrid>
      <w:tr w:rsidR="0062374D" w:rsidRPr="00BD6077" w:rsidTr="000B484E">
        <w:trPr>
          <w:trHeight w:val="219"/>
          <w:jc w:val="center"/>
        </w:trPr>
        <w:tc>
          <w:tcPr>
            <w:tcW w:w="9213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62374D" w:rsidRPr="00D41B94" w:rsidRDefault="0062374D" w:rsidP="000B484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B0A">
              <w:rPr>
                <w:rFonts w:ascii="Times New Roman" w:hAnsi="Times New Roman" w:cs="Times New Roman"/>
                <w:sz w:val="20"/>
                <w:szCs w:val="20"/>
              </w:rPr>
              <w:t xml:space="preserve">Źródła spłaty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2C4B0A">
              <w:rPr>
                <w:rFonts w:ascii="Times New Roman" w:hAnsi="Times New Roman" w:cs="Times New Roman"/>
                <w:sz w:val="20"/>
                <w:szCs w:val="20"/>
              </w:rPr>
              <w:t>ożyczki przed zakończeniem realizacji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7953">
              <w:rPr>
                <w:rFonts w:ascii="Times New Roman" w:hAnsi="Times New Roman" w:cs="Times New Roman"/>
                <w:sz w:val="20"/>
                <w:szCs w:val="20"/>
              </w:rPr>
              <w:t>przedsięwzięcia</w:t>
            </w:r>
            <w:r w:rsidRPr="00AF7953" w:rsidDel="00AF79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B9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2374D" w:rsidRPr="00BD6077" w:rsidTr="00B87F31">
        <w:trPr>
          <w:trHeight w:val="599"/>
          <w:jc w:val="center"/>
        </w:trPr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74D" w:rsidRPr="0062374D" w:rsidRDefault="0062374D" w:rsidP="0062374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374D">
              <w:rPr>
                <w:rFonts w:ascii="Times New Roman" w:hAnsi="Times New Roman" w:cs="Times New Roman"/>
                <w:i/>
                <w:sz w:val="20"/>
                <w:szCs w:val="20"/>
              </w:rPr>
              <w:t>Dotyczy pożyczki, które</w:t>
            </w:r>
            <w:r w:rsidR="00E366D5">
              <w:rPr>
                <w:rFonts w:ascii="Times New Roman" w:hAnsi="Times New Roman" w:cs="Times New Roman"/>
                <w:i/>
                <w:sz w:val="20"/>
                <w:szCs w:val="20"/>
              </w:rPr>
              <w:t>j</w:t>
            </w:r>
            <w:r w:rsidRPr="006237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spłata rozpoczyna się jeszcze w trakcie trwania przedsięwzięcia </w:t>
            </w:r>
          </w:p>
        </w:tc>
      </w:tr>
    </w:tbl>
    <w:p w:rsidR="0062374D" w:rsidRPr="00B87F31" w:rsidRDefault="0062374D" w:rsidP="00B87F31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F31">
        <w:rPr>
          <w:rFonts w:ascii="Times New Roman" w:hAnsi="Times New Roman" w:cs="Times New Roman"/>
          <w:b/>
          <w:sz w:val="24"/>
          <w:szCs w:val="24"/>
        </w:rPr>
        <w:t>A.9. Prawne formy zabezpieczenia wierzytelności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4"/>
      </w:tblGrid>
      <w:tr w:rsidR="0062374D" w:rsidRPr="007059EF" w:rsidTr="000B484E">
        <w:trPr>
          <w:jc w:val="center"/>
        </w:trPr>
        <w:tc>
          <w:tcPr>
            <w:tcW w:w="9214" w:type="dxa"/>
            <w:shd w:val="clear" w:color="auto" w:fill="C6D9F1"/>
          </w:tcPr>
          <w:p w:rsidR="0062374D" w:rsidRPr="007059EF" w:rsidRDefault="0062374D" w:rsidP="000B484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 proponowane</w:t>
            </w:r>
            <w:r w:rsidRPr="007059EF">
              <w:rPr>
                <w:rFonts w:ascii="Times New Roman" w:hAnsi="Times New Roman" w:cs="Times New Roman"/>
                <w:sz w:val="20"/>
                <w:szCs w:val="20"/>
              </w:rPr>
              <w:t xml:space="preserve"> formy prawne rzeczowego zabezpieczenia spłaty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7059EF">
              <w:rPr>
                <w:rFonts w:ascii="Times New Roman" w:hAnsi="Times New Roman" w:cs="Times New Roman"/>
                <w:sz w:val="20"/>
                <w:szCs w:val="20"/>
              </w:rPr>
              <w:t>ożyczki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(jakie, wartość):</w:t>
            </w:r>
          </w:p>
        </w:tc>
      </w:tr>
      <w:tr w:rsidR="0062374D" w:rsidRPr="005F589C" w:rsidTr="000B484E">
        <w:trPr>
          <w:trHeight w:val="397"/>
          <w:jc w:val="center"/>
        </w:trPr>
        <w:tc>
          <w:tcPr>
            <w:tcW w:w="9214" w:type="dxa"/>
            <w:vAlign w:val="center"/>
          </w:tcPr>
          <w:p w:rsidR="0062374D" w:rsidRPr="00B87F31" w:rsidRDefault="0062374D" w:rsidP="002540E4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7F31">
              <w:rPr>
                <w:rFonts w:ascii="Times New Roman" w:hAnsi="Times New Roman" w:cs="Times New Roman"/>
                <w:i/>
                <w:sz w:val="20"/>
                <w:szCs w:val="20"/>
              </w:rPr>
              <w:t>Wnioskodawca może zaproponować dodatkowe formy zabezpieczenia spłaty pożyczki, co jest dodatkowo ułatwia otrzymanie pożyczki.</w:t>
            </w:r>
          </w:p>
          <w:p w:rsidR="002540E4" w:rsidRPr="005F589C" w:rsidRDefault="002540E4" w:rsidP="002540E4">
            <w:pPr>
              <w:spacing w:before="120" w:after="120" w:line="240" w:lineRule="auto"/>
              <w:rPr>
                <w:rFonts w:ascii="Times New Roman" w:hAnsi="Times New Roman" w:cs="Times New Roman"/>
                <w:i/>
              </w:rPr>
            </w:pPr>
            <w:r w:rsidRPr="00B87F31">
              <w:rPr>
                <w:rFonts w:ascii="Times New Roman" w:hAnsi="Times New Roman" w:cs="Times New Roman"/>
                <w:i/>
                <w:sz w:val="20"/>
                <w:szCs w:val="20"/>
              </w:rPr>
              <w:t>Przy zakupie aktywów lub środków trwałych powinny one stanowić dodatkowe zabezpieczenie.</w:t>
            </w:r>
          </w:p>
        </w:tc>
      </w:tr>
    </w:tbl>
    <w:p w:rsidR="00D70B9D" w:rsidRPr="00B87F31" w:rsidRDefault="00D70B9D" w:rsidP="00B87F31">
      <w:pPr>
        <w:spacing w:before="240" w:after="24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87F31">
        <w:rPr>
          <w:rFonts w:ascii="Times New Roman" w:hAnsi="Times New Roman" w:cs="Times New Roman"/>
          <w:i/>
          <w:sz w:val="20"/>
          <w:szCs w:val="20"/>
        </w:rPr>
        <w:t>Katalog dodatkowych zabezpieczeń:</w:t>
      </w:r>
    </w:p>
    <w:p w:rsidR="005F589C" w:rsidRPr="001F30AA" w:rsidRDefault="005F589C" w:rsidP="005F589C">
      <w:pPr>
        <w:pStyle w:val="Legenda"/>
        <w:keepNext/>
        <w:spacing w:after="0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1F30AA">
        <w:rPr>
          <w:rFonts w:ascii="Times New Roman" w:hAnsi="Times New Roman"/>
          <w:color w:val="auto"/>
          <w:sz w:val="24"/>
          <w:szCs w:val="24"/>
        </w:rPr>
        <w:lastRenderedPageBreak/>
        <w:t xml:space="preserve">Tabela </w:t>
      </w:r>
      <w:r>
        <w:rPr>
          <w:rFonts w:ascii="Times New Roman" w:hAnsi="Times New Roman"/>
          <w:color w:val="auto"/>
          <w:sz w:val="24"/>
          <w:szCs w:val="24"/>
        </w:rPr>
        <w:t>6</w:t>
      </w:r>
      <w:r w:rsidRPr="001F30AA">
        <w:rPr>
          <w:rFonts w:ascii="Times New Roman" w:hAnsi="Times New Roman"/>
          <w:color w:val="auto"/>
          <w:sz w:val="24"/>
          <w:szCs w:val="24"/>
        </w:rPr>
        <w:t xml:space="preserve"> Zabezpieczenia pożyczki</w:t>
      </w:r>
    </w:p>
    <w:p w:rsidR="005F589C" w:rsidRPr="00B04E9D" w:rsidRDefault="005F589C" w:rsidP="005F589C">
      <w:pPr>
        <w:spacing w:after="0"/>
        <w:contextualSpacing/>
        <w:jc w:val="both"/>
        <w:rPr>
          <w:rFonts w:cs="Calibri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CAD4966" wp14:editId="4EE5ACEA">
            <wp:extent cx="5685155" cy="4985385"/>
            <wp:effectExtent l="19050" t="0" r="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55" cy="498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89C" w:rsidRDefault="005F589C" w:rsidP="005F589C">
      <w:pPr>
        <w:spacing w:after="0"/>
        <w:contextualSpacing/>
        <w:jc w:val="both"/>
        <w:rPr>
          <w:rFonts w:cs="Calibri"/>
          <w:sz w:val="20"/>
          <w:szCs w:val="20"/>
        </w:rPr>
      </w:pPr>
    </w:p>
    <w:p w:rsidR="005F589C" w:rsidRDefault="005F589C" w:rsidP="00A05D98"/>
    <w:p w:rsidR="005F589C" w:rsidRPr="00B87F31" w:rsidRDefault="005F589C" w:rsidP="005F589C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F31">
        <w:rPr>
          <w:rFonts w:ascii="Times New Roman" w:hAnsi="Times New Roman" w:cs="Times New Roman"/>
          <w:b/>
          <w:sz w:val="24"/>
          <w:szCs w:val="24"/>
        </w:rPr>
        <w:t>B.5. Dane osoby lub osób prawnie upoważnionych do reprezentowania Wnioskodawcy: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5135"/>
      </w:tblGrid>
      <w:tr w:rsidR="005F589C" w:rsidRPr="007059EF" w:rsidTr="000B484E">
        <w:trPr>
          <w:jc w:val="center"/>
        </w:trPr>
        <w:tc>
          <w:tcPr>
            <w:tcW w:w="4077" w:type="dxa"/>
            <w:shd w:val="clear" w:color="auto" w:fill="C6D9F1"/>
            <w:vAlign w:val="center"/>
          </w:tcPr>
          <w:p w:rsidR="005F589C" w:rsidRPr="007059EF" w:rsidRDefault="005F589C" w:rsidP="000B484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9EF">
              <w:rPr>
                <w:rFonts w:ascii="Times New Roman" w:hAnsi="Times New Roman" w:cs="Times New Roman"/>
                <w:sz w:val="20"/>
                <w:szCs w:val="20"/>
              </w:rPr>
              <w:t>Imię i nazwisko:</w:t>
            </w:r>
          </w:p>
        </w:tc>
        <w:tc>
          <w:tcPr>
            <w:tcW w:w="5135" w:type="dxa"/>
            <w:shd w:val="clear" w:color="auto" w:fill="auto"/>
            <w:vAlign w:val="center"/>
          </w:tcPr>
          <w:p w:rsidR="005F589C" w:rsidRPr="005F589C" w:rsidRDefault="005F589C" w:rsidP="000B484E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589C">
              <w:rPr>
                <w:rFonts w:ascii="Times New Roman" w:hAnsi="Times New Roman" w:cs="Times New Roman"/>
                <w:i/>
                <w:sz w:val="20"/>
                <w:szCs w:val="20"/>
              </w:rPr>
              <w:t>Zgodnie z KRS lub innym prawnym umocowaniem</w:t>
            </w:r>
          </w:p>
        </w:tc>
      </w:tr>
    </w:tbl>
    <w:p w:rsidR="00E366D5" w:rsidRPr="00B87F31" w:rsidRDefault="00E366D5" w:rsidP="00B87F31">
      <w:pPr>
        <w:spacing w:before="24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7F31">
        <w:rPr>
          <w:rFonts w:ascii="Times New Roman" w:hAnsi="Times New Roman" w:cs="Times New Roman"/>
          <w:b/>
          <w:bCs/>
          <w:sz w:val="24"/>
          <w:szCs w:val="24"/>
        </w:rPr>
        <w:t>C.3.</w:t>
      </w:r>
      <w:r w:rsidRPr="00B87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F31">
        <w:rPr>
          <w:rFonts w:ascii="Times New Roman" w:hAnsi="Times New Roman" w:cs="Times New Roman"/>
          <w:b/>
          <w:bCs/>
          <w:sz w:val="24"/>
          <w:szCs w:val="24"/>
        </w:rPr>
        <w:t>Zakres rzeczowy przedsięwzięcia</w:t>
      </w:r>
      <w:r w:rsidRPr="00B87F31" w:rsidDel="00F913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713DD" w:rsidRPr="00B87F31" w:rsidRDefault="004713DD" w:rsidP="00A05D98">
      <w:pPr>
        <w:rPr>
          <w:rFonts w:ascii="Times New Roman" w:hAnsi="Times New Roman" w:cs="Times New Roman"/>
          <w:i/>
          <w:sz w:val="20"/>
          <w:szCs w:val="20"/>
        </w:rPr>
      </w:pPr>
      <w:r w:rsidRPr="00B87F31">
        <w:rPr>
          <w:rFonts w:ascii="Times New Roman" w:hAnsi="Times New Roman" w:cs="Times New Roman"/>
          <w:i/>
          <w:sz w:val="20"/>
          <w:szCs w:val="20"/>
        </w:rPr>
        <w:t xml:space="preserve">Jeśli przedsięwzięcie może być podzielone na działania, prosimy o samodzielne ich wydzielenie – może się zdarzyć, że przedsięwzięcie jest jednorodnym jednym działaniem np. remontem pomieszczeń. </w:t>
      </w:r>
    </w:p>
    <w:p w:rsidR="00A05D98" w:rsidRPr="00B87F31" w:rsidRDefault="002540E4" w:rsidP="00A05D98">
      <w:pPr>
        <w:rPr>
          <w:rFonts w:ascii="Times New Roman" w:hAnsi="Times New Roman" w:cs="Times New Roman"/>
          <w:i/>
          <w:sz w:val="20"/>
          <w:szCs w:val="20"/>
        </w:rPr>
      </w:pPr>
      <w:r w:rsidRPr="00B87F31">
        <w:rPr>
          <w:rFonts w:ascii="Times New Roman" w:hAnsi="Times New Roman" w:cs="Times New Roman"/>
          <w:i/>
          <w:sz w:val="20"/>
          <w:szCs w:val="20"/>
        </w:rPr>
        <w:t xml:space="preserve">Poniżej </w:t>
      </w:r>
      <w:r w:rsidR="004713DD" w:rsidRPr="00B87F31">
        <w:rPr>
          <w:rFonts w:ascii="Times New Roman" w:hAnsi="Times New Roman" w:cs="Times New Roman"/>
          <w:i/>
          <w:sz w:val="20"/>
          <w:szCs w:val="20"/>
        </w:rPr>
        <w:t>p</w:t>
      </w:r>
      <w:r w:rsidR="00E366D5" w:rsidRPr="00B87F31">
        <w:rPr>
          <w:rFonts w:ascii="Times New Roman" w:hAnsi="Times New Roman" w:cs="Times New Roman"/>
          <w:i/>
          <w:sz w:val="20"/>
          <w:szCs w:val="20"/>
        </w:rPr>
        <w:t>rzykłady działań, na które może być podzielone przedsięwzięcie:</w:t>
      </w:r>
    </w:p>
    <w:p w:rsidR="00E366D5" w:rsidRPr="00B87F31" w:rsidRDefault="00E366D5" w:rsidP="00E366D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i/>
          <w:sz w:val="20"/>
          <w:szCs w:val="20"/>
        </w:rPr>
      </w:pPr>
      <w:r w:rsidRPr="00B87F31">
        <w:rPr>
          <w:rFonts w:ascii="Times New Roman" w:hAnsi="Times New Roman" w:cs="Times New Roman"/>
          <w:i/>
          <w:sz w:val="20"/>
          <w:szCs w:val="20"/>
        </w:rPr>
        <w:t>remont pomieszczeń;</w:t>
      </w:r>
    </w:p>
    <w:p w:rsidR="00E366D5" w:rsidRPr="00B87F31" w:rsidRDefault="00E366D5" w:rsidP="00E366D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i/>
          <w:sz w:val="20"/>
          <w:szCs w:val="20"/>
        </w:rPr>
      </w:pPr>
      <w:r w:rsidRPr="00B87F31">
        <w:rPr>
          <w:rFonts w:ascii="Times New Roman" w:hAnsi="Times New Roman" w:cs="Times New Roman"/>
          <w:i/>
          <w:sz w:val="20"/>
          <w:szCs w:val="20"/>
        </w:rPr>
        <w:t>naprawa / przygotowanie urządzeń do pracy;</w:t>
      </w:r>
    </w:p>
    <w:p w:rsidR="00E366D5" w:rsidRPr="00B87F31" w:rsidRDefault="00E366D5" w:rsidP="00E366D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i/>
          <w:sz w:val="20"/>
          <w:szCs w:val="20"/>
        </w:rPr>
      </w:pPr>
      <w:r w:rsidRPr="00B87F31">
        <w:rPr>
          <w:rFonts w:ascii="Times New Roman" w:hAnsi="Times New Roman" w:cs="Times New Roman"/>
          <w:i/>
          <w:sz w:val="20"/>
          <w:szCs w:val="20"/>
        </w:rPr>
        <w:t>zakup urządzeń, maszyn, narzędzi, wyposażenia, oprogramowania, itp.</w:t>
      </w:r>
    </w:p>
    <w:p w:rsidR="00E366D5" w:rsidRPr="00B87F31" w:rsidRDefault="00E366D5" w:rsidP="00E366D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i/>
          <w:sz w:val="20"/>
          <w:szCs w:val="20"/>
        </w:rPr>
      </w:pPr>
      <w:r w:rsidRPr="00B87F31">
        <w:rPr>
          <w:rFonts w:ascii="Times New Roman" w:hAnsi="Times New Roman" w:cs="Times New Roman"/>
          <w:i/>
          <w:sz w:val="20"/>
          <w:szCs w:val="20"/>
        </w:rPr>
        <w:t>Zatrudnienie personelu / przygotowanie personelu do pracy (szkolenie);</w:t>
      </w:r>
    </w:p>
    <w:p w:rsidR="00E366D5" w:rsidRPr="00B87F31" w:rsidRDefault="00E366D5" w:rsidP="00E366D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i/>
          <w:sz w:val="20"/>
          <w:szCs w:val="20"/>
        </w:rPr>
      </w:pPr>
      <w:r w:rsidRPr="00B87F31">
        <w:rPr>
          <w:rFonts w:ascii="Times New Roman" w:hAnsi="Times New Roman" w:cs="Times New Roman"/>
          <w:i/>
          <w:sz w:val="20"/>
          <w:szCs w:val="20"/>
        </w:rPr>
        <w:t>promocja nowych usług;</w:t>
      </w:r>
    </w:p>
    <w:p w:rsidR="00E366D5" w:rsidRPr="00B87F31" w:rsidRDefault="00E366D5" w:rsidP="00B87F3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i/>
          <w:sz w:val="20"/>
          <w:szCs w:val="20"/>
        </w:rPr>
      </w:pPr>
      <w:r w:rsidRPr="00B87F31">
        <w:rPr>
          <w:rFonts w:ascii="Times New Roman" w:hAnsi="Times New Roman" w:cs="Times New Roman"/>
          <w:i/>
          <w:sz w:val="20"/>
          <w:szCs w:val="20"/>
        </w:rPr>
        <w:lastRenderedPageBreak/>
        <w:t>działalność operacyjna związana z nowym przedsięwzięciem.</w:t>
      </w:r>
    </w:p>
    <w:p w:rsidR="00E366D5" w:rsidRPr="00B87F31" w:rsidRDefault="00E366D5" w:rsidP="00E366D5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F31">
        <w:rPr>
          <w:rFonts w:ascii="Times New Roman" w:hAnsi="Times New Roman" w:cs="Times New Roman"/>
          <w:b/>
          <w:sz w:val="24"/>
          <w:szCs w:val="24"/>
        </w:rPr>
        <w:t xml:space="preserve">C.4 Nakłady inwestycyjne w układzie kwartalnym i rocznym: </w:t>
      </w:r>
    </w:p>
    <w:p w:rsidR="00E366D5" w:rsidRPr="00B87F31" w:rsidRDefault="004713DD" w:rsidP="00B87F31">
      <w:pPr>
        <w:rPr>
          <w:rFonts w:ascii="Times New Roman" w:hAnsi="Times New Roman" w:cs="Times New Roman"/>
          <w:i/>
          <w:sz w:val="20"/>
          <w:szCs w:val="20"/>
        </w:rPr>
      </w:pPr>
      <w:r w:rsidRPr="00B87F31">
        <w:rPr>
          <w:rFonts w:ascii="Times New Roman" w:hAnsi="Times New Roman" w:cs="Times New Roman"/>
          <w:i/>
          <w:sz w:val="20"/>
          <w:szCs w:val="20"/>
        </w:rPr>
        <w:t>Należy tu wykazać n</w:t>
      </w:r>
      <w:r w:rsidR="00E366D5" w:rsidRPr="00B87F31">
        <w:rPr>
          <w:rFonts w:ascii="Times New Roman" w:hAnsi="Times New Roman" w:cs="Times New Roman"/>
          <w:i/>
          <w:sz w:val="20"/>
          <w:szCs w:val="20"/>
        </w:rPr>
        <w:t>akłady inwestycyjne rozumiane w ujęciu rachunkow</w:t>
      </w:r>
      <w:r w:rsidRPr="00B87F31">
        <w:rPr>
          <w:rFonts w:ascii="Times New Roman" w:hAnsi="Times New Roman" w:cs="Times New Roman"/>
          <w:i/>
          <w:sz w:val="20"/>
          <w:szCs w:val="20"/>
        </w:rPr>
        <w:t>ym</w:t>
      </w:r>
      <w:r w:rsidR="00E366D5" w:rsidRPr="00B87F31">
        <w:rPr>
          <w:rFonts w:ascii="Times New Roman" w:hAnsi="Times New Roman" w:cs="Times New Roman"/>
          <w:i/>
          <w:sz w:val="20"/>
          <w:szCs w:val="20"/>
        </w:rPr>
        <w:t xml:space="preserve"> np.:</w:t>
      </w:r>
    </w:p>
    <w:p w:rsidR="00E366D5" w:rsidRPr="00B87F31" w:rsidRDefault="00E366D5" w:rsidP="00E366D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i/>
          <w:sz w:val="20"/>
          <w:szCs w:val="20"/>
        </w:rPr>
      </w:pPr>
      <w:r w:rsidRPr="00B87F31">
        <w:rPr>
          <w:rFonts w:ascii="Times New Roman" w:hAnsi="Times New Roman" w:cs="Times New Roman"/>
          <w:i/>
          <w:sz w:val="20"/>
          <w:szCs w:val="20"/>
        </w:rPr>
        <w:t>remont pomieszczeń;</w:t>
      </w:r>
    </w:p>
    <w:p w:rsidR="00E366D5" w:rsidRPr="00B87F31" w:rsidRDefault="00E366D5" w:rsidP="00E366D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i/>
          <w:sz w:val="20"/>
          <w:szCs w:val="20"/>
        </w:rPr>
      </w:pPr>
      <w:r w:rsidRPr="00B87F31">
        <w:rPr>
          <w:rFonts w:ascii="Times New Roman" w:hAnsi="Times New Roman" w:cs="Times New Roman"/>
          <w:i/>
          <w:sz w:val="20"/>
          <w:szCs w:val="20"/>
        </w:rPr>
        <w:t>zakup urządzeń, wyposażenia</w:t>
      </w:r>
      <w:r w:rsidR="002873E9" w:rsidRPr="00B87F31">
        <w:rPr>
          <w:rFonts w:ascii="Times New Roman" w:hAnsi="Times New Roman" w:cs="Times New Roman"/>
          <w:i/>
          <w:sz w:val="20"/>
          <w:szCs w:val="20"/>
        </w:rPr>
        <w:t>, oprogramowania, itd.;</w:t>
      </w:r>
    </w:p>
    <w:p w:rsidR="002873E9" w:rsidRPr="00B87F31" w:rsidRDefault="002873E9" w:rsidP="00B87F3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i/>
          <w:sz w:val="20"/>
          <w:szCs w:val="20"/>
        </w:rPr>
      </w:pPr>
      <w:r w:rsidRPr="00B87F31">
        <w:rPr>
          <w:rFonts w:ascii="Times New Roman" w:hAnsi="Times New Roman" w:cs="Times New Roman"/>
          <w:i/>
          <w:sz w:val="20"/>
          <w:szCs w:val="20"/>
        </w:rPr>
        <w:t>modernizacja sprzętu (podwyższenie ich wartości).</w:t>
      </w:r>
    </w:p>
    <w:p w:rsidR="002873E9" w:rsidRPr="00B87F31" w:rsidRDefault="002873E9" w:rsidP="002873E9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F31">
        <w:rPr>
          <w:rFonts w:ascii="Times New Roman" w:hAnsi="Times New Roman" w:cs="Times New Roman"/>
          <w:b/>
          <w:sz w:val="24"/>
          <w:szCs w:val="24"/>
        </w:rPr>
        <w:t>C.5 Prognoza sprzedaży z ty</w:t>
      </w:r>
      <w:r w:rsidR="00B87F31" w:rsidRPr="00B87F31">
        <w:rPr>
          <w:rFonts w:ascii="Times New Roman" w:hAnsi="Times New Roman" w:cs="Times New Roman"/>
          <w:b/>
          <w:sz w:val="24"/>
          <w:szCs w:val="24"/>
        </w:rPr>
        <w:t>tułu realizacji przedsięwzięcia</w:t>
      </w:r>
      <w:r w:rsidRPr="00B87F3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87F31" w:rsidRDefault="002873E9" w:rsidP="00B87F31">
      <w:pPr>
        <w:rPr>
          <w:rFonts w:ascii="Times New Roman" w:hAnsi="Times New Roman" w:cs="Times New Roman"/>
          <w:i/>
          <w:sz w:val="20"/>
          <w:szCs w:val="20"/>
        </w:rPr>
      </w:pPr>
      <w:r w:rsidRPr="00B87F31">
        <w:rPr>
          <w:rFonts w:ascii="Times New Roman" w:hAnsi="Times New Roman" w:cs="Times New Roman"/>
          <w:i/>
          <w:sz w:val="20"/>
          <w:szCs w:val="20"/>
        </w:rPr>
        <w:t>Zaleca się przedstawienie prognozy sprzedaży na cały okres trwania pożyczki, np. jeśli pożyczka jest udzielona w 2013r. na 60 miesięcy, to należy przedstawić pro</w:t>
      </w:r>
      <w:r w:rsidR="00B87F31" w:rsidRPr="00B87F31">
        <w:rPr>
          <w:rFonts w:ascii="Times New Roman" w:hAnsi="Times New Roman" w:cs="Times New Roman"/>
          <w:i/>
          <w:sz w:val="20"/>
          <w:szCs w:val="20"/>
        </w:rPr>
        <w:t>gnozę sprzedaży na okres 2013–</w:t>
      </w:r>
      <w:r w:rsidRPr="00B87F31">
        <w:rPr>
          <w:rFonts w:ascii="Times New Roman" w:hAnsi="Times New Roman" w:cs="Times New Roman"/>
          <w:i/>
          <w:sz w:val="20"/>
          <w:szCs w:val="20"/>
        </w:rPr>
        <w:t>2017.</w:t>
      </w:r>
    </w:p>
    <w:p w:rsidR="002873E9" w:rsidRPr="00B87F31" w:rsidRDefault="002873E9" w:rsidP="00B87F31">
      <w:pPr>
        <w:rPr>
          <w:rFonts w:ascii="Times New Roman" w:hAnsi="Times New Roman" w:cs="Times New Roman"/>
          <w:i/>
          <w:sz w:val="24"/>
          <w:szCs w:val="24"/>
        </w:rPr>
      </w:pPr>
      <w:r w:rsidRPr="00B87F31">
        <w:rPr>
          <w:rFonts w:ascii="Times New Roman" w:hAnsi="Times New Roman" w:cs="Times New Roman"/>
          <w:b/>
          <w:sz w:val="24"/>
          <w:szCs w:val="24"/>
        </w:rPr>
        <w:t>Sekcja D. Usługi doradztwa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135"/>
      </w:tblGrid>
      <w:tr w:rsidR="002873E9" w:rsidRPr="00BD6077" w:rsidTr="00F34F19">
        <w:trPr>
          <w:jc w:val="center"/>
        </w:trPr>
        <w:tc>
          <w:tcPr>
            <w:tcW w:w="4077" w:type="dxa"/>
            <w:shd w:val="clear" w:color="auto" w:fill="C6D9F1"/>
            <w:vAlign w:val="center"/>
          </w:tcPr>
          <w:p w:rsidR="002873E9" w:rsidRDefault="002873E9" w:rsidP="00F34F1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D.3. Z jakiego zakresu usług doradczych planuje skorzystać Wnioskodawca</w:t>
            </w:r>
          </w:p>
        </w:tc>
        <w:tc>
          <w:tcPr>
            <w:tcW w:w="5135" w:type="dxa"/>
            <w:shd w:val="clear" w:color="auto" w:fill="auto"/>
            <w:vAlign w:val="center"/>
          </w:tcPr>
          <w:p w:rsidR="002873E9" w:rsidRPr="00B87F31" w:rsidRDefault="00E269D9" w:rsidP="00E269D9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Należy wybrać np.</w:t>
            </w:r>
            <w:r w:rsidR="002873E9" w:rsidRPr="00B87F31">
              <w:rPr>
                <w:rFonts w:ascii="Times New Roman" w:hAnsi="Times New Roman" w:cs="Times New Roman"/>
                <w:i/>
                <w:sz w:val="20"/>
                <w:szCs w:val="20"/>
              </w:rPr>
              <w:t>: księgowość i sprawozdawczości, kwestie podatkowe związane z prowadzoną działalności, rozliczenie projektów inwestycyjnych, zarządzanie zasobami ludzkimi, zarządzanie wiedzą i informacją, promocja.</w:t>
            </w:r>
          </w:p>
        </w:tc>
      </w:tr>
    </w:tbl>
    <w:p w:rsidR="008D73F8" w:rsidRDefault="008D73F8" w:rsidP="00B87F31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F31">
        <w:rPr>
          <w:rFonts w:ascii="Times New Roman" w:hAnsi="Times New Roman" w:cs="Times New Roman"/>
          <w:b/>
          <w:sz w:val="24"/>
          <w:szCs w:val="24"/>
        </w:rPr>
        <w:t>Sekcja E. Deklaracje i oświadczenia Wnioskodawcy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2"/>
        <w:gridCol w:w="1138"/>
        <w:gridCol w:w="1059"/>
      </w:tblGrid>
      <w:tr w:rsidR="005C3B30" w:rsidRPr="00D41B94" w:rsidTr="00A1396C">
        <w:trPr>
          <w:jc w:val="center"/>
        </w:trPr>
        <w:tc>
          <w:tcPr>
            <w:tcW w:w="7022" w:type="dxa"/>
            <w:shd w:val="clear" w:color="auto" w:fill="C6D9F1"/>
            <w:vAlign w:val="center"/>
          </w:tcPr>
          <w:p w:rsidR="005C3B30" w:rsidRPr="004B2745" w:rsidRDefault="005C3B30" w:rsidP="00A1396C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2745">
              <w:rPr>
                <w:rFonts w:ascii="Times New Roman" w:hAnsi="Times New Roman" w:cs="Times New Roman"/>
                <w:bCs/>
                <w:sz w:val="20"/>
                <w:szCs w:val="20"/>
              </w:rPr>
              <w:t>Nie ciąży na mnie obowiązek zwrotu kwoty stanowiącej równowartość uzyskanej pomocy publicznej, co do której Komisja Europejska wydała decyzję o obowiązku zwrotu pomocy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5C3B30" w:rsidRPr="00D41B94" w:rsidRDefault="005C3B30" w:rsidP="00A1396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Pr="00BD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Pr="00BD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5C3B30" w:rsidRPr="00D41B94" w:rsidRDefault="005C3B30" w:rsidP="00A1396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Pr="00BD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Pr="00BD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D41DCD" w:rsidRPr="005C3B30" w:rsidRDefault="005C3B30" w:rsidP="00B87F31">
      <w:pPr>
        <w:spacing w:before="240" w:after="24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Jeśli nie ciąży na Państwu taki obowiązek prosimy o zaznaczenie TAK (w rozumieniu: TAK, nie ciąży na mnie…). Jeżeli mają Państwo taki obowiązek prosimy o zaznaczenie NIE (w rozumieniu: NIE, ciąży na mnie...).</w:t>
      </w:r>
    </w:p>
    <w:p w:rsidR="005C3B30" w:rsidRPr="00B87F31" w:rsidRDefault="005C3B30" w:rsidP="00B87F31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2"/>
        <w:gridCol w:w="1138"/>
        <w:gridCol w:w="1059"/>
      </w:tblGrid>
      <w:tr w:rsidR="008D73F8" w:rsidRPr="00BD6077" w:rsidTr="00C2531C">
        <w:trPr>
          <w:jc w:val="center"/>
        </w:trPr>
        <w:tc>
          <w:tcPr>
            <w:tcW w:w="7022" w:type="dxa"/>
            <w:shd w:val="clear" w:color="auto" w:fill="C6D9F1"/>
            <w:vAlign w:val="center"/>
          </w:tcPr>
          <w:p w:rsidR="008D73F8" w:rsidRPr="00BD6077" w:rsidRDefault="008D73F8" w:rsidP="00C2531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B94">
              <w:rPr>
                <w:rFonts w:ascii="Times New Roman" w:hAnsi="Times New Roman" w:cs="Times New Roman"/>
                <w:sz w:val="20"/>
                <w:szCs w:val="20"/>
              </w:rPr>
              <w:t xml:space="preserve">Deklaruję zabezpieczenie, a następnie poniesienie w całości udziału własnego na pokrycie wydatków związanych z realizacją </w:t>
            </w:r>
            <w:r w:rsidRPr="00197BC8">
              <w:rPr>
                <w:rFonts w:ascii="Times New Roman" w:hAnsi="Times New Roman" w:cs="Times New Roman"/>
                <w:sz w:val="20"/>
                <w:szCs w:val="20"/>
              </w:rPr>
              <w:t>przedsięwzięcia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8D73F8" w:rsidRPr="00D41B94" w:rsidRDefault="008D73F8" w:rsidP="00C253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Pr="00BD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Pr="00BD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D73F8" w:rsidRPr="00D41B94" w:rsidRDefault="008D73F8" w:rsidP="00C2531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Pr="00BD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 w:rsidRPr="00BD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8D73F8" w:rsidRPr="00B87F31" w:rsidRDefault="008D73F8" w:rsidP="00B87F31">
      <w:pPr>
        <w:spacing w:before="240" w:after="24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87F31">
        <w:rPr>
          <w:rFonts w:ascii="Times New Roman" w:hAnsi="Times New Roman" w:cs="Times New Roman"/>
          <w:i/>
          <w:sz w:val="20"/>
          <w:szCs w:val="20"/>
        </w:rPr>
        <w:t>Deklaracja zabezpieczenia dotyczy zabezpieczeń wskazanych w pkt  A9. Prawne formy zabezpieczenia wierzytelności, w tym obowiązkowej formy prawnej zabezpieczenia w postaci weksla „in blanco”.</w:t>
      </w:r>
    </w:p>
    <w:p w:rsidR="00222AB9" w:rsidRPr="00B87F31" w:rsidRDefault="00222AB9" w:rsidP="00B87F31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F31">
        <w:rPr>
          <w:rFonts w:ascii="Times New Roman" w:hAnsi="Times New Roman" w:cs="Times New Roman"/>
          <w:b/>
          <w:sz w:val="24"/>
          <w:szCs w:val="24"/>
        </w:rPr>
        <w:t>Sekcja G. Informacje pozwalające ocenić rentowność przedsięwzięcia</w:t>
      </w:r>
      <w:r w:rsidRPr="00B87F31" w:rsidDel="009A7C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222AB9" w:rsidRPr="00007288" w:rsidTr="008E309F">
        <w:trPr>
          <w:jc w:val="center"/>
        </w:trPr>
        <w:tc>
          <w:tcPr>
            <w:tcW w:w="9212" w:type="dxa"/>
            <w:shd w:val="clear" w:color="auto" w:fill="C6D9F1"/>
            <w:vAlign w:val="center"/>
          </w:tcPr>
          <w:p w:rsidR="00222AB9" w:rsidRPr="00007288" w:rsidRDefault="00222AB9" w:rsidP="008E309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G.1. Prognoza wpływów w ciągu 12 miesięcy po realizacji </w:t>
            </w:r>
            <w:r w:rsidRPr="00355BD6">
              <w:rPr>
                <w:rFonts w:ascii="Times New Roman" w:hAnsi="Times New Roman" w:cs="Times New Roman"/>
                <w:b/>
                <w:sz w:val="20"/>
                <w:szCs w:val="20"/>
              </w:rPr>
              <w:t>przedsięwzięcia</w:t>
            </w:r>
            <w:r w:rsidRPr="00355BD6" w:rsidDel="00355B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</w:tbl>
    <w:p w:rsidR="00222AB9" w:rsidRDefault="00222AB9" w:rsidP="00A05D98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222AB9" w:rsidRPr="00007288" w:rsidTr="008E309F">
        <w:trPr>
          <w:jc w:val="center"/>
        </w:trPr>
        <w:tc>
          <w:tcPr>
            <w:tcW w:w="9212" w:type="dxa"/>
            <w:shd w:val="clear" w:color="auto" w:fill="C6D9F1"/>
            <w:vAlign w:val="center"/>
          </w:tcPr>
          <w:p w:rsidR="00222AB9" w:rsidRPr="00007288" w:rsidRDefault="00222AB9" w:rsidP="008E309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F22">
              <w:rPr>
                <w:rFonts w:ascii="Times New Roman" w:hAnsi="Times New Roman" w:cs="Times New Roman"/>
                <w:b/>
                <w:sz w:val="20"/>
                <w:szCs w:val="20"/>
              </w:rPr>
              <w:t>G.2. Prognoza wydatków działalności gospodarczej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ciągu 12 miesięcy po realizacji </w:t>
            </w:r>
            <w:r w:rsidRPr="002D331D">
              <w:rPr>
                <w:rFonts w:ascii="Times New Roman" w:hAnsi="Times New Roman" w:cs="Times New Roman"/>
                <w:b/>
                <w:sz w:val="20"/>
                <w:szCs w:val="20"/>
              </w:rPr>
              <w:t>przedsięwzięcia</w:t>
            </w:r>
            <w:r w:rsidRPr="002D331D" w:rsidDel="002D3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</w:tbl>
    <w:p w:rsidR="00222AB9" w:rsidRPr="00B87F31" w:rsidRDefault="00222AB9" w:rsidP="00B87F31">
      <w:pPr>
        <w:spacing w:before="240" w:after="24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87F31">
        <w:rPr>
          <w:rFonts w:ascii="Times New Roman" w:hAnsi="Times New Roman" w:cs="Times New Roman"/>
          <w:i/>
          <w:sz w:val="20"/>
          <w:szCs w:val="20"/>
        </w:rPr>
        <w:t xml:space="preserve">Przykład: jeśli przedsięwzięcie kończy się w grudniu 2013r., należy przedstawić prognozę wpływów i wydatków działalności gospodarczej na kolejne 12 miesiące tj. od stycznia do grudnia 2014r. </w:t>
      </w:r>
    </w:p>
    <w:p w:rsidR="00222AB9" w:rsidRPr="00B87F31" w:rsidRDefault="00222AB9" w:rsidP="00B87F31">
      <w:pPr>
        <w:spacing w:before="240" w:after="24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87F31">
        <w:rPr>
          <w:rFonts w:ascii="Times New Roman" w:hAnsi="Times New Roman" w:cs="Times New Roman"/>
          <w:i/>
          <w:sz w:val="20"/>
          <w:szCs w:val="20"/>
        </w:rPr>
        <w:lastRenderedPageBreak/>
        <w:t xml:space="preserve">Jeśli przedsięwzięcie </w:t>
      </w:r>
      <w:r w:rsidR="00B87F31" w:rsidRPr="00B87F31">
        <w:rPr>
          <w:rFonts w:ascii="Times New Roman" w:hAnsi="Times New Roman" w:cs="Times New Roman"/>
          <w:i/>
          <w:sz w:val="20"/>
          <w:szCs w:val="20"/>
        </w:rPr>
        <w:t>kończy się np. w czerwcu 2014r.</w:t>
      </w:r>
      <w:r w:rsidRPr="00B87F31">
        <w:rPr>
          <w:rFonts w:ascii="Times New Roman" w:hAnsi="Times New Roman" w:cs="Times New Roman"/>
          <w:i/>
          <w:sz w:val="20"/>
          <w:szCs w:val="20"/>
        </w:rPr>
        <w:t>, należy przedstawić prognozę wpływów i wydatków działalności gospodarczej na kolejne 12 miesiące tj</w:t>
      </w:r>
      <w:r w:rsidR="00B87F31" w:rsidRPr="00B87F31">
        <w:rPr>
          <w:rFonts w:ascii="Times New Roman" w:hAnsi="Times New Roman" w:cs="Times New Roman"/>
          <w:i/>
          <w:sz w:val="20"/>
          <w:szCs w:val="20"/>
        </w:rPr>
        <w:t>.</w:t>
      </w:r>
      <w:r w:rsidRPr="00B87F31">
        <w:rPr>
          <w:rFonts w:ascii="Times New Roman" w:hAnsi="Times New Roman" w:cs="Times New Roman"/>
          <w:i/>
          <w:sz w:val="20"/>
          <w:szCs w:val="20"/>
        </w:rPr>
        <w:t xml:space="preserve"> od lipca 2014r. do czerwca 2015r.</w:t>
      </w:r>
    </w:p>
    <w:p w:rsidR="000040A8" w:rsidRPr="00B87F31" w:rsidRDefault="000040A8" w:rsidP="00A05D98">
      <w:pPr>
        <w:rPr>
          <w:rFonts w:ascii="Times New Roman" w:hAnsi="Times New Roman" w:cs="Times New Roman"/>
          <w:b/>
          <w:sz w:val="24"/>
          <w:szCs w:val="24"/>
        </w:rPr>
      </w:pPr>
      <w:r w:rsidRPr="00B87F31">
        <w:rPr>
          <w:rFonts w:ascii="Times New Roman" w:hAnsi="Times New Roman" w:cs="Times New Roman"/>
          <w:b/>
          <w:sz w:val="24"/>
          <w:szCs w:val="24"/>
        </w:rPr>
        <w:t>Sekcja H. Dodatkowe załączniki</w:t>
      </w:r>
    </w:p>
    <w:p w:rsidR="000040A8" w:rsidRPr="009F5F8E" w:rsidRDefault="000040A8" w:rsidP="00A05D98">
      <w:pPr>
        <w:rPr>
          <w:rFonts w:ascii="Times New Roman" w:hAnsi="Times New Roman" w:cs="Times New Roman"/>
          <w:i/>
          <w:sz w:val="20"/>
          <w:szCs w:val="20"/>
        </w:rPr>
      </w:pPr>
      <w:r w:rsidRPr="009F5F8E">
        <w:rPr>
          <w:rFonts w:ascii="Times New Roman" w:hAnsi="Times New Roman" w:cs="Times New Roman"/>
          <w:i/>
          <w:sz w:val="20"/>
          <w:szCs w:val="20"/>
        </w:rPr>
        <w:t>Załącznik A – lista kodów PKD: WYŁĄCZNIE w sytuacji, gdy liczba kodów PKD podmiotu jest większa niż 10.</w:t>
      </w:r>
      <w:r w:rsidR="004713DD" w:rsidRPr="009F5F8E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713DD" w:rsidRPr="009F5F8E" w:rsidRDefault="004713DD" w:rsidP="004713DD">
      <w:pPr>
        <w:rPr>
          <w:rFonts w:ascii="Times New Roman" w:hAnsi="Times New Roman" w:cs="Times New Roman"/>
          <w:i/>
          <w:sz w:val="20"/>
          <w:szCs w:val="20"/>
        </w:rPr>
      </w:pPr>
      <w:r w:rsidRPr="009F5F8E">
        <w:rPr>
          <w:rFonts w:ascii="Times New Roman" w:hAnsi="Times New Roman" w:cs="Times New Roman"/>
          <w:i/>
          <w:sz w:val="20"/>
          <w:szCs w:val="20"/>
        </w:rPr>
        <w:t>Pozostałe załączniki składają wszystkie podmioty.</w:t>
      </w:r>
    </w:p>
    <w:p w:rsidR="001463CC" w:rsidRPr="009F5F8E" w:rsidRDefault="001463CC" w:rsidP="00A05D98">
      <w:pPr>
        <w:rPr>
          <w:rFonts w:ascii="Times New Roman" w:hAnsi="Times New Roman" w:cs="Times New Roman"/>
          <w:i/>
          <w:sz w:val="20"/>
          <w:szCs w:val="20"/>
        </w:rPr>
      </w:pPr>
      <w:r w:rsidRPr="009F5F8E">
        <w:rPr>
          <w:rFonts w:ascii="Times New Roman" w:hAnsi="Times New Roman" w:cs="Times New Roman"/>
          <w:i/>
          <w:sz w:val="20"/>
          <w:szCs w:val="20"/>
        </w:rPr>
        <w:t>Załącznik C – oświadczenie o danych osobowych – jest przesyłany bez pośrednictwa Partnera BEZPOŚREDNIO do TISE (w wersji elektronicznej i papierowej).</w:t>
      </w:r>
    </w:p>
    <w:p w:rsidR="001463CC" w:rsidRPr="009F5F8E" w:rsidRDefault="001463CC" w:rsidP="00A05D98">
      <w:pPr>
        <w:rPr>
          <w:rFonts w:ascii="Times New Roman" w:hAnsi="Times New Roman" w:cs="Times New Roman"/>
          <w:i/>
          <w:sz w:val="20"/>
          <w:szCs w:val="20"/>
        </w:rPr>
      </w:pPr>
      <w:r w:rsidRPr="009F5F8E">
        <w:rPr>
          <w:rFonts w:ascii="Times New Roman" w:hAnsi="Times New Roman" w:cs="Times New Roman"/>
          <w:i/>
          <w:sz w:val="20"/>
          <w:szCs w:val="20"/>
        </w:rPr>
        <w:t>Załącznik D – zakres danych osobowych – jest przesyłany bez pośrednictwa Partnera BEZPOŚREDNI to TISE (w wersji elektronicznej i papierowej).</w:t>
      </w:r>
    </w:p>
    <w:p w:rsidR="009F5F8E" w:rsidRDefault="009F5F8E" w:rsidP="009F5F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B10" w:rsidRDefault="003B3C97" w:rsidP="009F5F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F8E">
        <w:rPr>
          <w:rFonts w:ascii="Times New Roman" w:hAnsi="Times New Roman" w:cs="Times New Roman"/>
          <w:b/>
          <w:sz w:val="24"/>
          <w:szCs w:val="24"/>
        </w:rPr>
        <w:t>Wypełniony wniosek powinien być przesłany do TISE w wersji papierowej i elektronicznej na adres:</w:t>
      </w:r>
      <w:r w:rsidR="009F5F8E" w:rsidRPr="009F5F8E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Pr="009F5F8E">
        <w:rPr>
          <w:rFonts w:ascii="Times New Roman" w:hAnsi="Times New Roman" w:cs="Times New Roman"/>
          <w:b/>
          <w:sz w:val="24"/>
          <w:szCs w:val="24"/>
        </w:rPr>
        <w:t xml:space="preserve">l. Nalewki 8 lok. 27, </w:t>
      </w:r>
      <w:r w:rsidR="00222AB9" w:rsidRPr="009F5F8E">
        <w:rPr>
          <w:rFonts w:ascii="Times New Roman" w:hAnsi="Times New Roman" w:cs="Times New Roman"/>
          <w:b/>
          <w:sz w:val="24"/>
          <w:szCs w:val="24"/>
        </w:rPr>
        <w:t xml:space="preserve">00-158 </w:t>
      </w:r>
      <w:r w:rsidRPr="009F5F8E">
        <w:rPr>
          <w:rFonts w:ascii="Times New Roman" w:hAnsi="Times New Roman" w:cs="Times New Roman"/>
          <w:b/>
          <w:sz w:val="24"/>
          <w:szCs w:val="24"/>
        </w:rPr>
        <w:t>Warszawa</w:t>
      </w:r>
      <w:r w:rsidR="004713DD" w:rsidRPr="009F5F8E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9F5F8E">
        <w:rPr>
          <w:rFonts w:ascii="Times New Roman" w:hAnsi="Times New Roman" w:cs="Times New Roman"/>
          <w:b/>
          <w:sz w:val="24"/>
          <w:szCs w:val="24"/>
        </w:rPr>
        <w:t>pes@tise.pl</w:t>
      </w:r>
      <w:r w:rsidR="000040A8" w:rsidRPr="009F5F8E">
        <w:rPr>
          <w:rFonts w:ascii="Times New Roman" w:hAnsi="Times New Roman" w:cs="Times New Roman"/>
          <w:b/>
          <w:sz w:val="24"/>
          <w:szCs w:val="24"/>
        </w:rPr>
        <w:tab/>
      </w:r>
    </w:p>
    <w:p w:rsidR="00163B10" w:rsidRPr="00163B10" w:rsidRDefault="00163B10" w:rsidP="00163B10">
      <w:pPr>
        <w:rPr>
          <w:rFonts w:ascii="Times New Roman" w:hAnsi="Times New Roman" w:cs="Times New Roman"/>
          <w:sz w:val="24"/>
          <w:szCs w:val="24"/>
        </w:rPr>
      </w:pPr>
    </w:p>
    <w:p w:rsidR="00163B10" w:rsidRDefault="00163B10" w:rsidP="00163B10">
      <w:pPr>
        <w:rPr>
          <w:rFonts w:ascii="Times New Roman" w:hAnsi="Times New Roman" w:cs="Times New Roman"/>
          <w:sz w:val="24"/>
          <w:szCs w:val="24"/>
        </w:rPr>
      </w:pPr>
    </w:p>
    <w:p w:rsidR="000040A8" w:rsidRPr="00163B10" w:rsidRDefault="000040A8" w:rsidP="00163B1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0040A8" w:rsidRPr="00163B10" w:rsidSect="009F5F8E">
      <w:footerReference w:type="default" r:id="rId10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D11" w:rsidRDefault="00163D11" w:rsidP="00C71215">
      <w:pPr>
        <w:spacing w:after="0" w:line="240" w:lineRule="auto"/>
      </w:pPr>
      <w:r>
        <w:separator/>
      </w:r>
    </w:p>
  </w:endnote>
  <w:endnote w:type="continuationSeparator" w:id="0">
    <w:p w:rsidR="00163D11" w:rsidRDefault="00163D11" w:rsidP="00C71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B10" w:rsidRDefault="00163B10" w:rsidP="009F5F8E">
    <w:pPr>
      <w:pStyle w:val="Stopka"/>
      <w:jc w:val="center"/>
      <w:rPr>
        <w:rFonts w:ascii="Times New Roman" w:hAnsi="Times New Roman" w:cs="Times New Roman"/>
        <w:sz w:val="14"/>
        <w:szCs w:val="14"/>
      </w:rPr>
    </w:pPr>
  </w:p>
  <w:p w:rsidR="009F5F8E" w:rsidRDefault="009F5F8E" w:rsidP="009F5F8E">
    <w:pPr>
      <w:pStyle w:val="Stopka"/>
      <w:jc w:val="center"/>
      <w:rPr>
        <w:rFonts w:ascii="Times New Roman" w:hAnsi="Times New Roman" w:cs="Times New Roman"/>
        <w:sz w:val="14"/>
        <w:szCs w:val="14"/>
      </w:rPr>
    </w:pPr>
    <w:r>
      <w:rPr>
        <w:noProof/>
      </w:rPr>
      <w:drawing>
        <wp:inline distT="0" distB="0" distL="0" distR="0" wp14:anchorId="31330C03" wp14:editId="0E608DFF">
          <wp:extent cx="5715000" cy="47053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F5F8E" w:rsidRDefault="009F5F8E" w:rsidP="009F5F8E">
    <w:pPr>
      <w:pStyle w:val="Stopka"/>
      <w:jc w:val="center"/>
      <w:rPr>
        <w:rFonts w:ascii="Times New Roman" w:hAnsi="Times New Roman" w:cs="Times New Roman"/>
        <w:sz w:val="14"/>
        <w:szCs w:val="14"/>
      </w:rPr>
    </w:pPr>
  </w:p>
  <w:p w:rsidR="009F5F8E" w:rsidRPr="009F5F8E" w:rsidRDefault="009F5F8E" w:rsidP="009F5F8E">
    <w:pPr>
      <w:pStyle w:val="Stopka"/>
      <w:jc w:val="center"/>
      <w:rPr>
        <w:rFonts w:ascii="Times New Roman" w:hAnsi="Times New Roman" w:cs="Times New Roman"/>
        <w:sz w:val="14"/>
        <w:szCs w:val="14"/>
      </w:rPr>
    </w:pPr>
    <w:r w:rsidRPr="009F5F8E">
      <w:rPr>
        <w:rFonts w:ascii="Times New Roman" w:hAnsi="Times New Roman" w:cs="Times New Roman"/>
        <w:sz w:val="14"/>
        <w:szCs w:val="14"/>
      </w:rPr>
      <w:t>Projekt jest współfinansowany ze środków Unii Europejskiej w ramach Europejskiego Funduszu Społecznego.</w:t>
    </w:r>
  </w:p>
  <w:p w:rsidR="009F5F8E" w:rsidRPr="009F5F8E" w:rsidRDefault="009F5F8E">
    <w:pPr>
      <w:pStyle w:val="Stopka"/>
      <w:jc w:val="center"/>
      <w:rPr>
        <w:rFonts w:ascii="Times New Roman" w:hAnsi="Times New Roman" w:cs="Times New Roman"/>
        <w:sz w:val="14"/>
        <w:szCs w:val="14"/>
      </w:rPr>
    </w:pPr>
  </w:p>
  <w:p w:rsidR="009F5F8E" w:rsidRPr="009F5F8E" w:rsidRDefault="00163D11">
    <w:pPr>
      <w:pStyle w:val="Stopka"/>
      <w:jc w:val="center"/>
      <w:rPr>
        <w:rFonts w:ascii="Times New Roman" w:hAnsi="Times New Roman" w:cs="Times New Roman"/>
        <w:sz w:val="14"/>
        <w:szCs w:val="14"/>
      </w:rPr>
    </w:pPr>
    <w:sdt>
      <w:sdtPr>
        <w:rPr>
          <w:rFonts w:ascii="Times New Roman" w:hAnsi="Times New Roman" w:cs="Times New Roman"/>
          <w:sz w:val="14"/>
          <w:szCs w:val="14"/>
        </w:rPr>
        <w:id w:val="1060291633"/>
        <w:docPartObj>
          <w:docPartGallery w:val="Page Numbers (Bottom of Page)"/>
          <w:docPartUnique/>
        </w:docPartObj>
      </w:sdtPr>
      <w:sdtEndPr/>
      <w:sdtContent>
        <w:r w:rsidR="009F5F8E" w:rsidRPr="009F5F8E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="009F5F8E" w:rsidRPr="009F5F8E">
          <w:rPr>
            <w:rFonts w:ascii="Times New Roman" w:hAnsi="Times New Roman" w:cs="Times New Roman"/>
            <w:sz w:val="14"/>
            <w:szCs w:val="14"/>
          </w:rPr>
          <w:instrText>PAGE   \* MERGEFORMAT</w:instrText>
        </w:r>
        <w:r w:rsidR="009F5F8E" w:rsidRPr="009F5F8E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="00163B10">
          <w:rPr>
            <w:rFonts w:ascii="Times New Roman" w:hAnsi="Times New Roman" w:cs="Times New Roman"/>
            <w:noProof/>
            <w:sz w:val="14"/>
            <w:szCs w:val="14"/>
          </w:rPr>
          <w:t>6</w:t>
        </w:r>
        <w:r w:rsidR="009F5F8E" w:rsidRPr="009F5F8E">
          <w:rPr>
            <w:rFonts w:ascii="Times New Roman" w:hAnsi="Times New Roman" w:cs="Times New Roman"/>
            <w:sz w:val="14"/>
            <w:szCs w:val="14"/>
          </w:rPr>
          <w:fldChar w:fldCharType="end"/>
        </w:r>
      </w:sdtContent>
    </w:sdt>
  </w:p>
  <w:p w:rsidR="00C71215" w:rsidRDefault="00C712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D11" w:rsidRDefault="00163D11" w:rsidP="00C71215">
      <w:pPr>
        <w:spacing w:after="0" w:line="240" w:lineRule="auto"/>
      </w:pPr>
      <w:r>
        <w:separator/>
      </w:r>
    </w:p>
  </w:footnote>
  <w:footnote w:type="continuationSeparator" w:id="0">
    <w:p w:rsidR="00163D11" w:rsidRDefault="00163D11" w:rsidP="00C71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0441B"/>
    <w:multiLevelType w:val="hybridMultilevel"/>
    <w:tmpl w:val="054EF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C4DCC"/>
    <w:multiLevelType w:val="hybridMultilevel"/>
    <w:tmpl w:val="81622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00F34"/>
    <w:multiLevelType w:val="hybridMultilevel"/>
    <w:tmpl w:val="D31C7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A9C3653"/>
    <w:multiLevelType w:val="hybridMultilevel"/>
    <w:tmpl w:val="93E07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7A"/>
    <w:rsid w:val="000040A8"/>
    <w:rsid w:val="00006603"/>
    <w:rsid w:val="000110BD"/>
    <w:rsid w:val="00011A76"/>
    <w:rsid w:val="00040BB7"/>
    <w:rsid w:val="000427FA"/>
    <w:rsid w:val="000572A9"/>
    <w:rsid w:val="00063B6F"/>
    <w:rsid w:val="00067B2A"/>
    <w:rsid w:val="000964EE"/>
    <w:rsid w:val="000A0758"/>
    <w:rsid w:val="000B0EC6"/>
    <w:rsid w:val="000B2EC4"/>
    <w:rsid w:val="000B3A2C"/>
    <w:rsid w:val="000C7B89"/>
    <w:rsid w:val="000D0132"/>
    <w:rsid w:val="000D7D7D"/>
    <w:rsid w:val="000E196C"/>
    <w:rsid w:val="000F608E"/>
    <w:rsid w:val="000F7913"/>
    <w:rsid w:val="00102D16"/>
    <w:rsid w:val="00105F13"/>
    <w:rsid w:val="001224AE"/>
    <w:rsid w:val="00135424"/>
    <w:rsid w:val="00142A6E"/>
    <w:rsid w:val="0014417C"/>
    <w:rsid w:val="001463CC"/>
    <w:rsid w:val="00155927"/>
    <w:rsid w:val="00156D2F"/>
    <w:rsid w:val="00157748"/>
    <w:rsid w:val="00163B10"/>
    <w:rsid w:val="00163D11"/>
    <w:rsid w:val="00184ABA"/>
    <w:rsid w:val="001975A8"/>
    <w:rsid w:val="001A02B2"/>
    <w:rsid w:val="001A6C59"/>
    <w:rsid w:val="001B3B0E"/>
    <w:rsid w:val="001B6886"/>
    <w:rsid w:val="001C0B91"/>
    <w:rsid w:val="001C2208"/>
    <w:rsid w:val="001C2DA6"/>
    <w:rsid w:val="001C3143"/>
    <w:rsid w:val="001E7FF6"/>
    <w:rsid w:val="001F46AB"/>
    <w:rsid w:val="0020500D"/>
    <w:rsid w:val="00211E86"/>
    <w:rsid w:val="0022155B"/>
    <w:rsid w:val="00222AB9"/>
    <w:rsid w:val="00226363"/>
    <w:rsid w:val="0023088B"/>
    <w:rsid w:val="00234A07"/>
    <w:rsid w:val="00237110"/>
    <w:rsid w:val="00242CA5"/>
    <w:rsid w:val="00244D3A"/>
    <w:rsid w:val="00253A5E"/>
    <w:rsid w:val="002540E4"/>
    <w:rsid w:val="0026009B"/>
    <w:rsid w:val="00271514"/>
    <w:rsid w:val="00276BC7"/>
    <w:rsid w:val="00285AAF"/>
    <w:rsid w:val="002873E9"/>
    <w:rsid w:val="00295325"/>
    <w:rsid w:val="00297618"/>
    <w:rsid w:val="002B482F"/>
    <w:rsid w:val="002B4D02"/>
    <w:rsid w:val="002C7AA9"/>
    <w:rsid w:val="002E2431"/>
    <w:rsid w:val="002F3EEE"/>
    <w:rsid w:val="002F40A8"/>
    <w:rsid w:val="00303945"/>
    <w:rsid w:val="003133ED"/>
    <w:rsid w:val="00321F49"/>
    <w:rsid w:val="003254FB"/>
    <w:rsid w:val="00343FE3"/>
    <w:rsid w:val="00360876"/>
    <w:rsid w:val="00362E12"/>
    <w:rsid w:val="00372ED1"/>
    <w:rsid w:val="00374A8D"/>
    <w:rsid w:val="00385E5E"/>
    <w:rsid w:val="003A755B"/>
    <w:rsid w:val="003B3C97"/>
    <w:rsid w:val="003B76F2"/>
    <w:rsid w:val="003C15C6"/>
    <w:rsid w:val="003C3483"/>
    <w:rsid w:val="003C4C35"/>
    <w:rsid w:val="003C62AF"/>
    <w:rsid w:val="003D0993"/>
    <w:rsid w:val="003E138B"/>
    <w:rsid w:val="004012A8"/>
    <w:rsid w:val="00413C86"/>
    <w:rsid w:val="00414322"/>
    <w:rsid w:val="004202BB"/>
    <w:rsid w:val="00455413"/>
    <w:rsid w:val="004713DD"/>
    <w:rsid w:val="00475391"/>
    <w:rsid w:val="00475C4B"/>
    <w:rsid w:val="00490FD3"/>
    <w:rsid w:val="004B0FB2"/>
    <w:rsid w:val="004C6291"/>
    <w:rsid w:val="004C75F2"/>
    <w:rsid w:val="004D083E"/>
    <w:rsid w:val="004D6E9A"/>
    <w:rsid w:val="004E311B"/>
    <w:rsid w:val="004E6F5C"/>
    <w:rsid w:val="00512B7E"/>
    <w:rsid w:val="0052238D"/>
    <w:rsid w:val="00542207"/>
    <w:rsid w:val="005444F5"/>
    <w:rsid w:val="005457EA"/>
    <w:rsid w:val="005474B3"/>
    <w:rsid w:val="00550545"/>
    <w:rsid w:val="005574FE"/>
    <w:rsid w:val="00581546"/>
    <w:rsid w:val="00593DC0"/>
    <w:rsid w:val="005A7F61"/>
    <w:rsid w:val="005B5218"/>
    <w:rsid w:val="005C3B30"/>
    <w:rsid w:val="005D4573"/>
    <w:rsid w:val="005E04F0"/>
    <w:rsid w:val="005E11F2"/>
    <w:rsid w:val="005E370B"/>
    <w:rsid w:val="005F4C33"/>
    <w:rsid w:val="005F589C"/>
    <w:rsid w:val="00621AC0"/>
    <w:rsid w:val="0062374D"/>
    <w:rsid w:val="0062630A"/>
    <w:rsid w:val="00627C60"/>
    <w:rsid w:val="006301FB"/>
    <w:rsid w:val="00634913"/>
    <w:rsid w:val="00635E95"/>
    <w:rsid w:val="00646085"/>
    <w:rsid w:val="0065593A"/>
    <w:rsid w:val="00661C23"/>
    <w:rsid w:val="00666080"/>
    <w:rsid w:val="0067012E"/>
    <w:rsid w:val="006806F3"/>
    <w:rsid w:val="00697B62"/>
    <w:rsid w:val="006B355E"/>
    <w:rsid w:val="006B3614"/>
    <w:rsid w:val="006C0864"/>
    <w:rsid w:val="006C5A26"/>
    <w:rsid w:val="006D500A"/>
    <w:rsid w:val="006F422C"/>
    <w:rsid w:val="006F5D78"/>
    <w:rsid w:val="006F6402"/>
    <w:rsid w:val="006F6EF2"/>
    <w:rsid w:val="00712BFE"/>
    <w:rsid w:val="00713AB4"/>
    <w:rsid w:val="00716505"/>
    <w:rsid w:val="00726B4C"/>
    <w:rsid w:val="00727987"/>
    <w:rsid w:val="00740479"/>
    <w:rsid w:val="00741B20"/>
    <w:rsid w:val="00743D7A"/>
    <w:rsid w:val="00751061"/>
    <w:rsid w:val="007541EB"/>
    <w:rsid w:val="00757587"/>
    <w:rsid w:val="00786676"/>
    <w:rsid w:val="007A60BC"/>
    <w:rsid w:val="007B6711"/>
    <w:rsid w:val="007C4A8E"/>
    <w:rsid w:val="007D00DE"/>
    <w:rsid w:val="007F3CB2"/>
    <w:rsid w:val="00800E98"/>
    <w:rsid w:val="00803C8C"/>
    <w:rsid w:val="008119F9"/>
    <w:rsid w:val="00825ECC"/>
    <w:rsid w:val="00841142"/>
    <w:rsid w:val="008516B1"/>
    <w:rsid w:val="00871AA2"/>
    <w:rsid w:val="0087214F"/>
    <w:rsid w:val="00891795"/>
    <w:rsid w:val="008A24C7"/>
    <w:rsid w:val="008A352B"/>
    <w:rsid w:val="008B0FD6"/>
    <w:rsid w:val="008C65E5"/>
    <w:rsid w:val="008D2199"/>
    <w:rsid w:val="008D73F8"/>
    <w:rsid w:val="008F5169"/>
    <w:rsid w:val="009032CD"/>
    <w:rsid w:val="00913654"/>
    <w:rsid w:val="00952FB4"/>
    <w:rsid w:val="00955556"/>
    <w:rsid w:val="00971B42"/>
    <w:rsid w:val="00972A39"/>
    <w:rsid w:val="00975649"/>
    <w:rsid w:val="009A403B"/>
    <w:rsid w:val="009A6A6C"/>
    <w:rsid w:val="009B0A5F"/>
    <w:rsid w:val="009B1289"/>
    <w:rsid w:val="009B3100"/>
    <w:rsid w:val="009C277F"/>
    <w:rsid w:val="009E0299"/>
    <w:rsid w:val="009F5F8E"/>
    <w:rsid w:val="009F6192"/>
    <w:rsid w:val="009F664A"/>
    <w:rsid w:val="00A00723"/>
    <w:rsid w:val="00A024D6"/>
    <w:rsid w:val="00A05D98"/>
    <w:rsid w:val="00A07FF5"/>
    <w:rsid w:val="00A13983"/>
    <w:rsid w:val="00A16AE4"/>
    <w:rsid w:val="00A26BFF"/>
    <w:rsid w:val="00A32D9B"/>
    <w:rsid w:val="00A42F8D"/>
    <w:rsid w:val="00A4401D"/>
    <w:rsid w:val="00A4712A"/>
    <w:rsid w:val="00A51501"/>
    <w:rsid w:val="00A74CC0"/>
    <w:rsid w:val="00A94586"/>
    <w:rsid w:val="00A95800"/>
    <w:rsid w:val="00AA0399"/>
    <w:rsid w:val="00AA7535"/>
    <w:rsid w:val="00AB0C37"/>
    <w:rsid w:val="00AB6A27"/>
    <w:rsid w:val="00AD0631"/>
    <w:rsid w:val="00AD475F"/>
    <w:rsid w:val="00AF4ADF"/>
    <w:rsid w:val="00AF5BC9"/>
    <w:rsid w:val="00B00884"/>
    <w:rsid w:val="00B03444"/>
    <w:rsid w:val="00B03F51"/>
    <w:rsid w:val="00B07087"/>
    <w:rsid w:val="00B13D14"/>
    <w:rsid w:val="00B31449"/>
    <w:rsid w:val="00B344B0"/>
    <w:rsid w:val="00B34A28"/>
    <w:rsid w:val="00B47577"/>
    <w:rsid w:val="00B53260"/>
    <w:rsid w:val="00B56289"/>
    <w:rsid w:val="00B62880"/>
    <w:rsid w:val="00B8323C"/>
    <w:rsid w:val="00B87F31"/>
    <w:rsid w:val="00BA133A"/>
    <w:rsid w:val="00BA6A14"/>
    <w:rsid w:val="00BB2BEF"/>
    <w:rsid w:val="00BC1211"/>
    <w:rsid w:val="00BC5DF1"/>
    <w:rsid w:val="00BC7E41"/>
    <w:rsid w:val="00BD2769"/>
    <w:rsid w:val="00BD67D6"/>
    <w:rsid w:val="00BF4373"/>
    <w:rsid w:val="00BF5152"/>
    <w:rsid w:val="00C05268"/>
    <w:rsid w:val="00C06BF7"/>
    <w:rsid w:val="00C11C7A"/>
    <w:rsid w:val="00C12C56"/>
    <w:rsid w:val="00C43B91"/>
    <w:rsid w:val="00C55FC5"/>
    <w:rsid w:val="00C60CDC"/>
    <w:rsid w:val="00C61867"/>
    <w:rsid w:val="00C71215"/>
    <w:rsid w:val="00C736F7"/>
    <w:rsid w:val="00C75955"/>
    <w:rsid w:val="00C80698"/>
    <w:rsid w:val="00C83803"/>
    <w:rsid w:val="00CA52E4"/>
    <w:rsid w:val="00CB049B"/>
    <w:rsid w:val="00CC47EC"/>
    <w:rsid w:val="00CC53FF"/>
    <w:rsid w:val="00CE2740"/>
    <w:rsid w:val="00CE7C7D"/>
    <w:rsid w:val="00CF1000"/>
    <w:rsid w:val="00CF38BE"/>
    <w:rsid w:val="00D00343"/>
    <w:rsid w:val="00D02075"/>
    <w:rsid w:val="00D11DAF"/>
    <w:rsid w:val="00D227CF"/>
    <w:rsid w:val="00D25CF1"/>
    <w:rsid w:val="00D322B7"/>
    <w:rsid w:val="00D33FEC"/>
    <w:rsid w:val="00D35F60"/>
    <w:rsid w:val="00D41DCD"/>
    <w:rsid w:val="00D53A60"/>
    <w:rsid w:val="00D554EB"/>
    <w:rsid w:val="00D566C6"/>
    <w:rsid w:val="00D62527"/>
    <w:rsid w:val="00D6281B"/>
    <w:rsid w:val="00D6740C"/>
    <w:rsid w:val="00D67B57"/>
    <w:rsid w:val="00D70B9D"/>
    <w:rsid w:val="00D73367"/>
    <w:rsid w:val="00D76EF4"/>
    <w:rsid w:val="00D7709B"/>
    <w:rsid w:val="00D8092A"/>
    <w:rsid w:val="00D84A91"/>
    <w:rsid w:val="00D86AE4"/>
    <w:rsid w:val="00D920F7"/>
    <w:rsid w:val="00D9699E"/>
    <w:rsid w:val="00D976ED"/>
    <w:rsid w:val="00DA56C1"/>
    <w:rsid w:val="00DB5575"/>
    <w:rsid w:val="00DC0A7A"/>
    <w:rsid w:val="00DC2C03"/>
    <w:rsid w:val="00DE1734"/>
    <w:rsid w:val="00DF071F"/>
    <w:rsid w:val="00DF13F3"/>
    <w:rsid w:val="00DF17D7"/>
    <w:rsid w:val="00E11B05"/>
    <w:rsid w:val="00E174EA"/>
    <w:rsid w:val="00E235E9"/>
    <w:rsid w:val="00E26127"/>
    <w:rsid w:val="00E269D9"/>
    <w:rsid w:val="00E33FAA"/>
    <w:rsid w:val="00E366D5"/>
    <w:rsid w:val="00E46C01"/>
    <w:rsid w:val="00E51848"/>
    <w:rsid w:val="00E51CE9"/>
    <w:rsid w:val="00E607A8"/>
    <w:rsid w:val="00E61F9F"/>
    <w:rsid w:val="00E71692"/>
    <w:rsid w:val="00E84514"/>
    <w:rsid w:val="00E90C5B"/>
    <w:rsid w:val="00EA56EC"/>
    <w:rsid w:val="00EA6E53"/>
    <w:rsid w:val="00EB15BF"/>
    <w:rsid w:val="00EE0461"/>
    <w:rsid w:val="00EF433C"/>
    <w:rsid w:val="00F22A0D"/>
    <w:rsid w:val="00F23BCC"/>
    <w:rsid w:val="00F24C11"/>
    <w:rsid w:val="00F251E5"/>
    <w:rsid w:val="00F25D56"/>
    <w:rsid w:val="00F27445"/>
    <w:rsid w:val="00F27F69"/>
    <w:rsid w:val="00F31EDF"/>
    <w:rsid w:val="00F32E1C"/>
    <w:rsid w:val="00F40AB1"/>
    <w:rsid w:val="00F40DB6"/>
    <w:rsid w:val="00F424EB"/>
    <w:rsid w:val="00F43083"/>
    <w:rsid w:val="00F535D8"/>
    <w:rsid w:val="00F669F7"/>
    <w:rsid w:val="00F7732F"/>
    <w:rsid w:val="00F8023E"/>
    <w:rsid w:val="00F86C64"/>
    <w:rsid w:val="00F95EA8"/>
    <w:rsid w:val="00FC1804"/>
    <w:rsid w:val="00FD6541"/>
    <w:rsid w:val="00FF029F"/>
    <w:rsid w:val="00FF1312"/>
    <w:rsid w:val="00FF15C9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8092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092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271514"/>
    <w:pPr>
      <w:ind w:left="720"/>
      <w:contextualSpacing/>
    </w:pPr>
  </w:style>
  <w:style w:type="paragraph" w:styleId="Legenda">
    <w:name w:val="caption"/>
    <w:basedOn w:val="Normalny"/>
    <w:next w:val="Normalny"/>
    <w:uiPriority w:val="99"/>
    <w:qFormat/>
    <w:rsid w:val="005F589C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89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71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215"/>
  </w:style>
  <w:style w:type="paragraph" w:styleId="Stopka">
    <w:name w:val="footer"/>
    <w:basedOn w:val="Normalny"/>
    <w:link w:val="StopkaZnak"/>
    <w:uiPriority w:val="99"/>
    <w:unhideWhenUsed/>
    <w:rsid w:val="00C71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215"/>
  </w:style>
  <w:style w:type="character" w:styleId="Hipercze">
    <w:name w:val="Hyperlink"/>
    <w:basedOn w:val="Domylnaczcionkaakapitu"/>
    <w:uiPriority w:val="99"/>
    <w:unhideWhenUsed/>
    <w:rsid w:val="003B3C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8092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092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271514"/>
    <w:pPr>
      <w:ind w:left="720"/>
      <w:contextualSpacing/>
    </w:pPr>
  </w:style>
  <w:style w:type="paragraph" w:styleId="Legenda">
    <w:name w:val="caption"/>
    <w:basedOn w:val="Normalny"/>
    <w:next w:val="Normalny"/>
    <w:uiPriority w:val="99"/>
    <w:qFormat/>
    <w:rsid w:val="005F589C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89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71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215"/>
  </w:style>
  <w:style w:type="paragraph" w:styleId="Stopka">
    <w:name w:val="footer"/>
    <w:basedOn w:val="Normalny"/>
    <w:link w:val="StopkaZnak"/>
    <w:uiPriority w:val="99"/>
    <w:unhideWhenUsed/>
    <w:rsid w:val="00C71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215"/>
  </w:style>
  <w:style w:type="character" w:styleId="Hipercze">
    <w:name w:val="Hyperlink"/>
    <w:basedOn w:val="Domylnaczcionkaakapitu"/>
    <w:uiPriority w:val="99"/>
    <w:unhideWhenUsed/>
    <w:rsid w:val="003B3C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1128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Zagrodzka</dc:creator>
  <cp:lastModifiedBy>Aleksandra</cp:lastModifiedBy>
  <cp:revision>2</cp:revision>
  <dcterms:created xsi:type="dcterms:W3CDTF">2013-03-26T09:08:00Z</dcterms:created>
  <dcterms:modified xsi:type="dcterms:W3CDTF">2013-03-26T09:08:00Z</dcterms:modified>
</cp:coreProperties>
</file>