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5" w:rsidRPr="00183355" w:rsidRDefault="00183355" w:rsidP="008269B4">
      <w:pPr>
        <w:ind w:left="0"/>
        <w:jc w:val="both"/>
        <w:rPr>
          <w:rFonts w:ascii="Arial Narrow" w:hAnsi="Arial Narrow"/>
          <w:color w:val="984806" w:themeColor="accent6" w:themeShade="80"/>
          <w:sz w:val="26"/>
          <w:szCs w:val="26"/>
        </w:rPr>
      </w:pPr>
    </w:p>
    <w:p w:rsidR="00B50C61" w:rsidRPr="00BA18CD" w:rsidRDefault="00C95043" w:rsidP="00C95043">
      <w:pPr>
        <w:pStyle w:val="Akapitzlist"/>
        <w:ind w:left="0"/>
        <w:jc w:val="center"/>
        <w:rPr>
          <w:rFonts w:ascii="Arial Narrow" w:hAnsi="Arial Narrow"/>
          <w:sz w:val="26"/>
          <w:szCs w:val="26"/>
        </w:rPr>
      </w:pPr>
      <w:r w:rsidRPr="00C95043">
        <w:rPr>
          <w:rFonts w:ascii="Arial Narrow" w:hAnsi="Arial Narrow"/>
          <w:noProof/>
          <w:sz w:val="26"/>
          <w:szCs w:val="26"/>
          <w:lang w:eastAsia="pl-PL"/>
        </w:rPr>
        <w:drawing>
          <wp:inline distT="0" distB="0" distL="0" distR="0">
            <wp:extent cx="5970270" cy="69596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E6D" w:rsidRDefault="00902E6D" w:rsidP="00A676B9">
      <w:pPr>
        <w:pStyle w:val="Akapitzlist"/>
        <w:spacing w:before="480"/>
        <w:ind w:left="0"/>
        <w:jc w:val="both"/>
        <w:rPr>
          <w:rFonts w:ascii="Arial Narrow" w:hAnsi="Arial Narrow"/>
          <w:sz w:val="26"/>
          <w:szCs w:val="26"/>
        </w:rPr>
      </w:pPr>
    </w:p>
    <w:p w:rsidR="0080037B" w:rsidRPr="009B43C7" w:rsidRDefault="00902E6D" w:rsidP="005B6D46">
      <w:pPr>
        <w:spacing w:before="120"/>
        <w:ind w:left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Powiatowy Urząd Pracy w Zielonej Górze realizuje  projekt </w:t>
      </w:r>
      <w:r w:rsidR="00D65DB9" w:rsidRPr="009B43C7">
        <w:rPr>
          <w:rFonts w:ascii="Arial Narrow" w:hAnsi="Arial Narrow"/>
          <w:b/>
          <w:sz w:val="24"/>
          <w:szCs w:val="24"/>
        </w:rPr>
        <w:t>„Rozwój zawodowy osób bezrobotnych powyżej 30 roku życia</w:t>
      </w:r>
      <w:r w:rsidR="00DA55DA" w:rsidRPr="009B43C7">
        <w:rPr>
          <w:rFonts w:ascii="Arial Narrow" w:hAnsi="Arial Narrow"/>
          <w:b/>
          <w:sz w:val="24"/>
          <w:szCs w:val="24"/>
        </w:rPr>
        <w:t xml:space="preserve"> (II)</w:t>
      </w:r>
      <w:r w:rsidR="00D65DB9" w:rsidRPr="009B43C7">
        <w:rPr>
          <w:rFonts w:ascii="Arial Narrow" w:hAnsi="Arial Narrow"/>
          <w:b/>
          <w:sz w:val="24"/>
          <w:szCs w:val="24"/>
        </w:rPr>
        <w:t>”</w:t>
      </w:r>
      <w:r w:rsidR="00D65DB9" w:rsidRPr="009B43C7">
        <w:rPr>
          <w:rFonts w:ascii="Arial Narrow" w:hAnsi="Arial Narrow"/>
          <w:sz w:val="24"/>
          <w:szCs w:val="24"/>
        </w:rPr>
        <w:t xml:space="preserve"> </w:t>
      </w:r>
      <w:r w:rsidRPr="009B43C7">
        <w:rPr>
          <w:rFonts w:ascii="Arial Narrow" w:hAnsi="Arial Narrow"/>
          <w:sz w:val="24"/>
          <w:szCs w:val="24"/>
        </w:rPr>
        <w:t>–</w:t>
      </w:r>
      <w:r w:rsidR="00D65DB9" w:rsidRPr="009B43C7">
        <w:rPr>
          <w:rFonts w:ascii="Arial Narrow" w:hAnsi="Arial Narrow"/>
          <w:sz w:val="24"/>
          <w:szCs w:val="24"/>
        </w:rPr>
        <w:t xml:space="preserve"> </w:t>
      </w:r>
      <w:r w:rsidRPr="009B43C7">
        <w:rPr>
          <w:rFonts w:ascii="Arial Narrow" w:hAnsi="Arial Narrow"/>
          <w:sz w:val="24"/>
          <w:szCs w:val="24"/>
        </w:rPr>
        <w:t xml:space="preserve">współfinansowany </w:t>
      </w:r>
      <w:r w:rsidR="00D65DB9" w:rsidRPr="009B43C7">
        <w:rPr>
          <w:rFonts w:ascii="Arial Narrow" w:hAnsi="Arial Narrow"/>
          <w:sz w:val="24"/>
          <w:szCs w:val="24"/>
        </w:rPr>
        <w:t xml:space="preserve">z Europejskiego Funduszu Społecznego </w:t>
      </w:r>
      <w:r w:rsidR="00D65DB9" w:rsidRPr="009B43C7">
        <w:rPr>
          <w:rFonts w:ascii="Arial Narrow" w:hAnsi="Arial Narrow"/>
          <w:sz w:val="24"/>
          <w:szCs w:val="24"/>
          <w:lang w:eastAsia="pl-PL"/>
        </w:rPr>
        <w:t>w ramach Regionalnego Programu Operacyjnego – Lubuskie 2020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80037B" w:rsidRPr="009B43C7">
        <w:rPr>
          <w:rFonts w:ascii="Arial Narrow" w:hAnsi="Arial Narrow"/>
          <w:b/>
          <w:sz w:val="24"/>
          <w:szCs w:val="24"/>
        </w:rPr>
        <w:t>Oś Priorytetowa 6 Regionalny rynek pracy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80037B" w:rsidRPr="009B43C7">
        <w:rPr>
          <w:rFonts w:ascii="Arial Narrow" w:hAnsi="Arial Narrow"/>
          <w:b/>
          <w:sz w:val="24"/>
          <w:szCs w:val="24"/>
        </w:rPr>
        <w:t>Priorytet Inwestycyjny 8i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80037B" w:rsidRPr="009B43C7">
        <w:rPr>
          <w:rFonts w:ascii="Arial Narrow" w:hAnsi="Arial Narrow"/>
          <w:b/>
          <w:sz w:val="24"/>
          <w:szCs w:val="24"/>
        </w:rPr>
        <w:t>Działanie 6.1</w:t>
      </w:r>
      <w:r w:rsidRPr="009B43C7">
        <w:rPr>
          <w:rFonts w:ascii="Arial Narrow" w:hAnsi="Arial Narrow"/>
          <w:b/>
          <w:sz w:val="24"/>
          <w:szCs w:val="24"/>
        </w:rPr>
        <w:t>.</w:t>
      </w:r>
    </w:p>
    <w:p w:rsidR="00963782" w:rsidRDefault="00963782" w:rsidP="008269B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</w:p>
    <w:p w:rsidR="00E003DB" w:rsidRPr="00FB56C0" w:rsidRDefault="00963782" w:rsidP="005B6D46">
      <w:pPr>
        <w:pStyle w:val="Nagwek4"/>
        <w:shd w:val="clear" w:color="auto" w:fill="C0C0C0"/>
        <w:spacing w:line="240" w:lineRule="auto"/>
        <w:jc w:val="center"/>
        <w:rPr>
          <w:color w:val="0F243E" w:themeColor="text2" w:themeShade="80"/>
          <w:sz w:val="26"/>
          <w:szCs w:val="26"/>
        </w:rPr>
      </w:pPr>
      <w:r w:rsidRPr="00FB56C0">
        <w:rPr>
          <w:color w:val="0F243E" w:themeColor="text2" w:themeShade="80"/>
          <w:sz w:val="26"/>
          <w:szCs w:val="26"/>
        </w:rPr>
        <w:t>Okres realizacji</w:t>
      </w:r>
    </w:p>
    <w:p w:rsidR="00963782" w:rsidRPr="00EC7B1A" w:rsidRDefault="00963782" w:rsidP="009B43C7">
      <w:pPr>
        <w:spacing w:before="120" w:after="120"/>
        <w:ind w:left="0"/>
        <w:jc w:val="center"/>
        <w:rPr>
          <w:rFonts w:ascii="Arial Narrow" w:hAnsi="Arial Narrow"/>
          <w:b/>
          <w:color w:val="31849B" w:themeColor="accent5" w:themeShade="BF"/>
          <w:sz w:val="28"/>
          <w:szCs w:val="28"/>
        </w:rPr>
      </w:pP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01.</w:t>
      </w:r>
      <w:r w:rsidR="00DA55DA"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01</w:t>
      </w: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.201</w:t>
      </w:r>
      <w:r w:rsidR="00DA55DA"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6</w:t>
      </w: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 xml:space="preserve"> r. do 31.12.201</w:t>
      </w:r>
      <w:r w:rsidR="00DA55DA"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6</w:t>
      </w: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 xml:space="preserve"> r.</w:t>
      </w:r>
    </w:p>
    <w:p w:rsidR="00963782" w:rsidRPr="00FB56C0" w:rsidRDefault="00963782" w:rsidP="00DA55DA">
      <w:pPr>
        <w:pStyle w:val="Nagwek4"/>
        <w:shd w:val="clear" w:color="auto" w:fill="C0C0C0"/>
        <w:spacing w:line="240" w:lineRule="auto"/>
        <w:jc w:val="center"/>
        <w:rPr>
          <w:color w:val="0F243E" w:themeColor="text2" w:themeShade="80"/>
          <w:sz w:val="26"/>
          <w:szCs w:val="26"/>
        </w:rPr>
      </w:pPr>
      <w:r w:rsidRPr="00FB56C0">
        <w:rPr>
          <w:color w:val="0F243E" w:themeColor="text2" w:themeShade="80"/>
          <w:sz w:val="26"/>
          <w:szCs w:val="26"/>
        </w:rPr>
        <w:t>Cel projektu i grupa docelowa</w:t>
      </w:r>
    </w:p>
    <w:p w:rsidR="00B50C61" w:rsidRPr="009B43C7" w:rsidRDefault="00E003DB" w:rsidP="00543B01">
      <w:pPr>
        <w:pStyle w:val="Akapitzlist"/>
        <w:spacing w:before="120" w:after="120"/>
        <w:ind w:left="0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sz w:val="24"/>
          <w:szCs w:val="24"/>
        </w:rPr>
        <w:t xml:space="preserve">Aktywizacja zawodowa </w:t>
      </w:r>
      <w:r w:rsidRPr="00567D35">
        <w:rPr>
          <w:rFonts w:ascii="Arial Narrow" w:hAnsi="Arial Narrow"/>
          <w:b/>
          <w:sz w:val="24"/>
          <w:szCs w:val="24"/>
        </w:rPr>
        <w:t>osób bezrobotnych powyżej 30 roku życia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 xml:space="preserve">zarejestrowanych w Powiatowym Urzędzie Pracy w Zielonej Górze, objętych </w:t>
      </w:r>
      <w:r w:rsidR="00B52DEF" w:rsidRPr="009B43C7">
        <w:rPr>
          <w:rFonts w:ascii="Arial Narrow" w:hAnsi="Arial Narrow"/>
          <w:sz w:val="24"/>
          <w:szCs w:val="24"/>
          <w:lang w:eastAsia="pl-PL"/>
        </w:rPr>
        <w:t xml:space="preserve">I </w:t>
      </w:r>
      <w:proofErr w:type="spellStart"/>
      <w:r w:rsidR="00B52DEF" w:rsidRPr="009B43C7">
        <w:rPr>
          <w:rFonts w:ascii="Arial Narrow" w:hAnsi="Arial Narrow"/>
          <w:sz w:val="24"/>
          <w:szCs w:val="24"/>
          <w:lang w:eastAsia="pl-PL"/>
        </w:rPr>
        <w:t>i</w:t>
      </w:r>
      <w:proofErr w:type="spellEnd"/>
      <w:r w:rsidR="00B52DEF" w:rsidRPr="009B43C7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>II profilem pomocy</w:t>
      </w:r>
      <w:r w:rsidRPr="009B43C7">
        <w:rPr>
          <w:rFonts w:ascii="Arial Narrow" w:hAnsi="Arial Narrow"/>
          <w:sz w:val="24"/>
          <w:szCs w:val="24"/>
          <w:lang w:eastAsia="pl-PL"/>
        </w:rPr>
        <w:t xml:space="preserve">,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>znajdując</w:t>
      </w:r>
      <w:r w:rsidRPr="009B43C7">
        <w:rPr>
          <w:rFonts w:ascii="Arial Narrow" w:hAnsi="Arial Narrow"/>
          <w:sz w:val="24"/>
          <w:szCs w:val="24"/>
          <w:lang w:eastAsia="pl-PL"/>
        </w:rPr>
        <w:t xml:space="preserve">ych się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>w szczególnej sytuacji na rynku pracy</w:t>
      </w:r>
      <w:r w:rsidR="001E6FE6" w:rsidRPr="009B43C7">
        <w:rPr>
          <w:rFonts w:ascii="Arial Narrow" w:hAnsi="Arial Narrow"/>
          <w:sz w:val="24"/>
          <w:szCs w:val="24"/>
          <w:lang w:eastAsia="pl-PL"/>
        </w:rPr>
        <w:t>, tj.:</w:t>
      </w:r>
    </w:p>
    <w:p w:rsidR="00B50C61" w:rsidRPr="009B43C7" w:rsidRDefault="00B50C61" w:rsidP="000A767C">
      <w:pPr>
        <w:numPr>
          <w:ilvl w:val="0"/>
          <w:numId w:val="14"/>
        </w:numPr>
        <w:ind w:left="714" w:hanging="357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kobiety;</w:t>
      </w:r>
    </w:p>
    <w:p w:rsidR="00B50C61" w:rsidRPr="009B43C7" w:rsidRDefault="00B50C61" w:rsidP="000A767C">
      <w:pPr>
        <w:numPr>
          <w:ilvl w:val="0"/>
          <w:numId w:val="14"/>
        </w:numPr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 xml:space="preserve">osoby </w:t>
      </w:r>
      <w:r w:rsidR="00BA18CD" w:rsidRPr="009B43C7">
        <w:rPr>
          <w:rFonts w:ascii="Arial Narrow" w:hAnsi="Arial Narrow"/>
          <w:color w:val="000000"/>
          <w:sz w:val="24"/>
          <w:szCs w:val="24"/>
          <w:lang w:eastAsia="pl-PL"/>
        </w:rPr>
        <w:t>niepełnosprawne</w:t>
      </w: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;</w:t>
      </w:r>
    </w:p>
    <w:p w:rsidR="00B50C61" w:rsidRPr="009B43C7" w:rsidRDefault="00B50C61" w:rsidP="000A767C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 xml:space="preserve">osoby długotrwale bezrobotne zgodnie z definicją określoną w projekcie – </w:t>
      </w:r>
      <w:r w:rsidR="00A676B9">
        <w:rPr>
          <w:rFonts w:ascii="Arial Narrow" w:hAnsi="Arial Narrow"/>
          <w:color w:val="000000"/>
          <w:sz w:val="24"/>
          <w:szCs w:val="24"/>
          <w:lang w:eastAsia="pl-PL"/>
        </w:rPr>
        <w:t>nieprzerwanie przez okres ponad</w:t>
      </w:r>
      <w:r w:rsidR="00A676B9">
        <w:rPr>
          <w:rFonts w:ascii="Arial Narrow" w:hAnsi="Arial Narrow"/>
          <w:color w:val="000000"/>
          <w:sz w:val="24"/>
          <w:szCs w:val="24"/>
          <w:lang w:eastAsia="pl-PL"/>
        </w:rPr>
        <w:br/>
      </w: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12 m-</w:t>
      </w:r>
      <w:proofErr w:type="spellStart"/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cy</w:t>
      </w:r>
      <w:proofErr w:type="spellEnd"/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 xml:space="preserve"> (wlicza się również okres przed rejestracją);</w:t>
      </w:r>
    </w:p>
    <w:p w:rsidR="00B50C61" w:rsidRPr="009B43C7" w:rsidRDefault="00B50C61" w:rsidP="000A767C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osoby o niskich kwalifikacjach (do poziomu ISCED 3 tj.: poziomu szkoły średniej z wyłączeniem szkół policealnych</w:t>
      </w:r>
      <w:r w:rsidR="00A676B9">
        <w:rPr>
          <w:rFonts w:ascii="Arial Narrow" w:hAnsi="Arial Narrow"/>
          <w:color w:val="000000"/>
          <w:sz w:val="24"/>
          <w:szCs w:val="24"/>
          <w:lang w:eastAsia="pl-PL"/>
        </w:rPr>
        <w:br/>
      </w:r>
      <w:r w:rsidR="008A641E" w:rsidRPr="009B43C7">
        <w:rPr>
          <w:rFonts w:ascii="Arial Narrow" w:hAnsi="Arial Narrow"/>
          <w:color w:val="000000"/>
          <w:sz w:val="24"/>
          <w:szCs w:val="24"/>
          <w:lang w:eastAsia="pl-PL"/>
        </w:rPr>
        <w:t>i wyższych</w:t>
      </w:r>
      <w:r w:rsidR="00CC4749">
        <w:rPr>
          <w:rFonts w:ascii="Arial Narrow" w:hAnsi="Arial Narrow"/>
          <w:color w:val="000000"/>
          <w:sz w:val="24"/>
          <w:szCs w:val="24"/>
          <w:lang w:eastAsia="pl-PL"/>
        </w:rPr>
        <w:t>);</w:t>
      </w:r>
    </w:p>
    <w:p w:rsidR="001E6FE6" w:rsidRPr="009B43C7" w:rsidRDefault="001E6FE6" w:rsidP="000A767C">
      <w:pPr>
        <w:numPr>
          <w:ilvl w:val="0"/>
          <w:numId w:val="14"/>
        </w:numPr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osoby powyżej 50 roku życia.</w:t>
      </w:r>
    </w:p>
    <w:p w:rsidR="00141011" w:rsidRPr="0037029F" w:rsidRDefault="00E003DB" w:rsidP="000A767C">
      <w:pPr>
        <w:spacing w:before="120" w:after="120"/>
        <w:ind w:left="0"/>
        <w:rPr>
          <w:rFonts w:ascii="Arial Narrow" w:hAnsi="Arial Narrow"/>
          <w:sz w:val="24"/>
          <w:szCs w:val="24"/>
          <w:lang w:eastAsia="pl-PL"/>
        </w:rPr>
      </w:pPr>
      <w:r w:rsidRPr="0037029F">
        <w:rPr>
          <w:rFonts w:ascii="Arial Narrow" w:hAnsi="Arial Narrow"/>
          <w:sz w:val="24"/>
          <w:szCs w:val="24"/>
          <w:u w:val="single"/>
          <w:lang w:eastAsia="pl-PL"/>
        </w:rPr>
        <w:t>Ogólna liczba uczestników w 201</w:t>
      </w:r>
      <w:r w:rsidR="00DA55DA" w:rsidRPr="0037029F">
        <w:rPr>
          <w:rFonts w:ascii="Arial Narrow" w:hAnsi="Arial Narrow"/>
          <w:sz w:val="24"/>
          <w:szCs w:val="24"/>
          <w:u w:val="single"/>
          <w:lang w:eastAsia="pl-PL"/>
        </w:rPr>
        <w:t>6</w:t>
      </w:r>
      <w:r w:rsidRPr="0037029F">
        <w:rPr>
          <w:rFonts w:ascii="Arial Narrow" w:hAnsi="Arial Narrow"/>
          <w:sz w:val="24"/>
          <w:szCs w:val="24"/>
          <w:u w:val="single"/>
          <w:lang w:eastAsia="pl-PL"/>
        </w:rPr>
        <w:t xml:space="preserve"> roku</w:t>
      </w:r>
      <w:r w:rsidRPr="0037029F">
        <w:rPr>
          <w:rFonts w:ascii="Arial Narrow" w:hAnsi="Arial Narrow"/>
          <w:sz w:val="24"/>
          <w:szCs w:val="24"/>
          <w:lang w:eastAsia="pl-PL"/>
        </w:rPr>
        <w:t xml:space="preserve">: </w:t>
      </w:r>
      <w:r w:rsidR="00DA55DA" w:rsidRPr="0037029F">
        <w:rPr>
          <w:rFonts w:ascii="Arial Narrow" w:hAnsi="Arial Narrow"/>
          <w:b/>
          <w:sz w:val="24"/>
          <w:szCs w:val="24"/>
          <w:lang w:eastAsia="pl-PL"/>
        </w:rPr>
        <w:t>243</w:t>
      </w:r>
      <w:r w:rsidRPr="0037029F">
        <w:rPr>
          <w:rFonts w:ascii="Arial Narrow" w:hAnsi="Arial Narrow"/>
          <w:sz w:val="24"/>
          <w:szCs w:val="24"/>
          <w:lang w:eastAsia="pl-PL"/>
        </w:rPr>
        <w:t xml:space="preserve"> osoby bezrobotne, w tym </w:t>
      </w:r>
      <w:r w:rsidR="00DA55DA" w:rsidRPr="0037029F">
        <w:rPr>
          <w:rFonts w:ascii="Arial Narrow" w:hAnsi="Arial Narrow"/>
          <w:b/>
          <w:sz w:val="24"/>
          <w:szCs w:val="24"/>
          <w:lang w:eastAsia="pl-PL"/>
        </w:rPr>
        <w:t>134</w:t>
      </w:r>
      <w:r w:rsidRPr="0037029F">
        <w:rPr>
          <w:rFonts w:ascii="Arial Narrow" w:hAnsi="Arial Narrow"/>
          <w:sz w:val="24"/>
          <w:szCs w:val="24"/>
          <w:lang w:eastAsia="pl-PL"/>
        </w:rPr>
        <w:t xml:space="preserve"> kobiety.</w:t>
      </w:r>
    </w:p>
    <w:p w:rsidR="00902E6D" w:rsidRPr="00FB56C0" w:rsidRDefault="009B43C7" w:rsidP="00902E6D">
      <w:pPr>
        <w:shd w:val="clear" w:color="auto" w:fill="C0C0C0"/>
        <w:ind w:left="0"/>
        <w:jc w:val="center"/>
        <w:rPr>
          <w:rFonts w:ascii="Arial Narrow" w:hAnsi="Arial Narrow"/>
          <w:sz w:val="26"/>
          <w:szCs w:val="26"/>
        </w:rPr>
      </w:pPr>
      <w:r w:rsidRPr="00FB56C0">
        <w:rPr>
          <w:rFonts w:ascii="Arial Narrow" w:hAnsi="Arial Narrow"/>
          <w:b/>
          <w:sz w:val="26"/>
          <w:szCs w:val="26"/>
        </w:rPr>
        <w:t>Formy wsparcia</w:t>
      </w:r>
    </w:p>
    <w:p w:rsidR="00543B01" w:rsidRPr="0037029F" w:rsidRDefault="00543B01" w:rsidP="000A767C">
      <w:pPr>
        <w:pStyle w:val="Akapitzlist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pośrednictwo pracy,</w:t>
      </w:r>
    </w:p>
    <w:p w:rsidR="00902E6D" w:rsidRPr="0037029F" w:rsidRDefault="00543B01" w:rsidP="000A767C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poradnictwo zawodowe,</w:t>
      </w:r>
    </w:p>
    <w:p w:rsidR="00902E6D" w:rsidRPr="0037029F" w:rsidRDefault="00902E6D" w:rsidP="000A767C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staże (</w:t>
      </w:r>
      <w:r w:rsidRPr="0037029F">
        <w:rPr>
          <w:rFonts w:ascii="Arial Narrow" w:hAnsi="Arial Narrow"/>
          <w:b/>
          <w:sz w:val="24"/>
          <w:szCs w:val="24"/>
        </w:rPr>
        <w:t>151</w:t>
      </w:r>
      <w:r w:rsidRPr="0037029F">
        <w:rPr>
          <w:rFonts w:ascii="Arial Narrow" w:hAnsi="Arial Narrow"/>
          <w:sz w:val="24"/>
          <w:szCs w:val="24"/>
        </w:rPr>
        <w:t xml:space="preserve"> osób, w tym 84 kobiety),</w:t>
      </w:r>
    </w:p>
    <w:p w:rsidR="00902E6D" w:rsidRPr="0037029F" w:rsidRDefault="00902E6D" w:rsidP="000A767C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szkolenia indywidualne (</w:t>
      </w:r>
      <w:r w:rsidRPr="0037029F">
        <w:rPr>
          <w:rFonts w:ascii="Arial Narrow" w:hAnsi="Arial Narrow"/>
          <w:b/>
          <w:sz w:val="24"/>
          <w:szCs w:val="24"/>
        </w:rPr>
        <w:t xml:space="preserve">32 </w:t>
      </w:r>
      <w:r w:rsidRPr="0037029F">
        <w:rPr>
          <w:rFonts w:ascii="Arial Narrow" w:hAnsi="Arial Narrow"/>
          <w:sz w:val="24"/>
          <w:szCs w:val="24"/>
        </w:rPr>
        <w:t>osoby, w tym 18 kobiet),</w:t>
      </w:r>
    </w:p>
    <w:p w:rsidR="00902E6D" w:rsidRPr="0037029F" w:rsidRDefault="00902E6D" w:rsidP="000A767C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jednorazowe środki na podjęcie działalności gospodarczej (</w:t>
      </w:r>
      <w:r w:rsidRPr="0037029F">
        <w:rPr>
          <w:rFonts w:ascii="Arial Narrow" w:hAnsi="Arial Narrow"/>
          <w:b/>
          <w:sz w:val="24"/>
          <w:szCs w:val="24"/>
        </w:rPr>
        <w:t>30</w:t>
      </w:r>
      <w:r w:rsidRPr="0037029F">
        <w:rPr>
          <w:rFonts w:ascii="Arial Narrow" w:hAnsi="Arial Narrow"/>
          <w:sz w:val="24"/>
          <w:szCs w:val="24"/>
        </w:rPr>
        <w:t xml:space="preserve"> osób, w tym 17 kobiet),</w:t>
      </w:r>
    </w:p>
    <w:p w:rsidR="00902E6D" w:rsidRPr="0037029F" w:rsidRDefault="00902E6D" w:rsidP="000A767C">
      <w:pPr>
        <w:numPr>
          <w:ilvl w:val="0"/>
          <w:numId w:val="15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refundacja kosztów wyposażenia lub doposażenia stanowiska pracy (</w:t>
      </w:r>
      <w:r w:rsidRPr="0037029F">
        <w:rPr>
          <w:rFonts w:ascii="Arial Narrow" w:hAnsi="Arial Narrow"/>
          <w:b/>
          <w:sz w:val="24"/>
          <w:szCs w:val="24"/>
        </w:rPr>
        <w:t xml:space="preserve">30 </w:t>
      </w:r>
      <w:r w:rsidRPr="0037029F">
        <w:rPr>
          <w:rFonts w:ascii="Arial Narrow" w:hAnsi="Arial Narrow"/>
          <w:sz w:val="24"/>
          <w:szCs w:val="24"/>
        </w:rPr>
        <w:t>osób, w tym 17 kobiet).</w:t>
      </w:r>
    </w:p>
    <w:p w:rsidR="00902E6D" w:rsidRPr="0037029F" w:rsidRDefault="00902E6D" w:rsidP="00AA48AE">
      <w:pPr>
        <w:spacing w:before="120" w:after="120"/>
        <w:ind w:left="0" w:firstLine="357"/>
        <w:rPr>
          <w:rFonts w:ascii="Arial Narrow" w:hAnsi="Arial Narrow"/>
          <w:sz w:val="24"/>
          <w:szCs w:val="24"/>
          <w:lang w:eastAsia="pl-PL"/>
        </w:rPr>
      </w:pPr>
      <w:r w:rsidRPr="0037029F">
        <w:rPr>
          <w:rFonts w:ascii="Arial Narrow" w:hAnsi="Arial Narrow"/>
          <w:sz w:val="24"/>
          <w:szCs w:val="24"/>
          <w:lang w:eastAsia="pl-PL"/>
        </w:rPr>
        <w:t>Identyfikacja potrzeb uczestników nastąpi poprzez zastosowanie Indywidualnych Planów Działania.</w:t>
      </w:r>
    </w:p>
    <w:p w:rsidR="00963782" w:rsidRPr="00FB56C0" w:rsidRDefault="009B43C7" w:rsidP="00DC6A5F">
      <w:pPr>
        <w:shd w:val="clear" w:color="auto" w:fill="C0C0C0"/>
        <w:ind w:left="0"/>
        <w:jc w:val="center"/>
        <w:rPr>
          <w:rFonts w:ascii="Arial Narrow" w:hAnsi="Arial Narrow"/>
          <w:color w:val="0F243E" w:themeColor="text2" w:themeShade="80"/>
          <w:sz w:val="26"/>
          <w:szCs w:val="26"/>
        </w:rPr>
      </w:pPr>
      <w:r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>Planowane</w:t>
      </w:r>
      <w:r w:rsidR="00902E6D"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 xml:space="preserve"> efekty</w:t>
      </w:r>
    </w:p>
    <w:p w:rsidR="00963782" w:rsidRPr="00D0501B" w:rsidRDefault="00963782" w:rsidP="008269B4">
      <w:pPr>
        <w:ind w:left="0"/>
        <w:jc w:val="both"/>
        <w:rPr>
          <w:rFonts w:ascii="Arial Narrow" w:hAnsi="Arial Narrow"/>
          <w:sz w:val="18"/>
          <w:szCs w:val="18"/>
        </w:rPr>
      </w:pPr>
    </w:p>
    <w:p w:rsidR="009B43C7" w:rsidRPr="009B43C7" w:rsidRDefault="009B43C7" w:rsidP="005B6D46">
      <w:pPr>
        <w:ind w:left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W wyniku realizacji projektu zakłada się, że </w:t>
      </w:r>
      <w:r w:rsidRPr="00CC4749">
        <w:rPr>
          <w:rFonts w:ascii="Arial Narrow" w:hAnsi="Arial Narrow"/>
          <w:b/>
          <w:sz w:val="24"/>
          <w:szCs w:val="24"/>
        </w:rPr>
        <w:t>93</w:t>
      </w:r>
      <w:r w:rsidRPr="009B43C7">
        <w:rPr>
          <w:rFonts w:ascii="Arial Narrow" w:hAnsi="Arial Narrow"/>
          <w:sz w:val="24"/>
          <w:szCs w:val="24"/>
        </w:rPr>
        <w:t xml:space="preserve"> osoby bezrobotne (w tym </w:t>
      </w:r>
      <w:r w:rsidRPr="00CC4749">
        <w:rPr>
          <w:rFonts w:ascii="Arial Narrow" w:hAnsi="Arial Narrow"/>
          <w:b/>
          <w:sz w:val="24"/>
          <w:szCs w:val="24"/>
        </w:rPr>
        <w:t>52</w:t>
      </w:r>
      <w:r w:rsidRPr="009B43C7">
        <w:rPr>
          <w:rFonts w:ascii="Arial Narrow" w:hAnsi="Arial Narrow"/>
          <w:sz w:val="24"/>
          <w:szCs w:val="24"/>
        </w:rPr>
        <w:t xml:space="preserve"> kobiety) będzie pracowało</w:t>
      </w:r>
      <w:r w:rsidRPr="009B43C7">
        <w:rPr>
          <w:rFonts w:ascii="Arial Narrow" w:hAnsi="Arial Narrow"/>
          <w:sz w:val="24"/>
          <w:szCs w:val="24"/>
        </w:rPr>
        <w:br/>
        <w:t>po opuszczeniu programu (łącznie z pracującymi na własny rachunek).</w:t>
      </w:r>
    </w:p>
    <w:p w:rsidR="00963782" w:rsidRPr="009B43C7" w:rsidRDefault="00262DD0" w:rsidP="00DA2189">
      <w:pPr>
        <w:spacing w:before="120"/>
        <w:ind w:left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Projekt zakłada </w:t>
      </w:r>
      <w:r w:rsidRPr="009B43C7">
        <w:rPr>
          <w:rFonts w:ascii="Arial Narrow" w:hAnsi="Arial Narrow"/>
          <w:b/>
          <w:sz w:val="24"/>
          <w:szCs w:val="24"/>
          <w:u w:val="single"/>
        </w:rPr>
        <w:t>uzyskanie zatrudnienia</w:t>
      </w:r>
      <w:r w:rsidR="00790605">
        <w:rPr>
          <w:rFonts w:ascii="Arial Narrow" w:hAnsi="Arial Narrow"/>
          <w:b/>
          <w:sz w:val="24"/>
          <w:szCs w:val="24"/>
          <w:u w:val="single"/>
        </w:rPr>
        <w:t xml:space="preserve"> przez</w:t>
      </w:r>
      <w:r w:rsidRPr="009B43C7">
        <w:rPr>
          <w:rFonts w:ascii="Arial Narrow" w:hAnsi="Arial Narrow"/>
          <w:sz w:val="24"/>
          <w:szCs w:val="24"/>
        </w:rPr>
        <w:t>:</w:t>
      </w:r>
    </w:p>
    <w:p w:rsidR="00262DD0" w:rsidRPr="009B43C7" w:rsidRDefault="00262DD0" w:rsidP="00262DD0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co najmniej </w:t>
      </w:r>
      <w:r w:rsidR="004B569E" w:rsidRPr="009B43C7">
        <w:rPr>
          <w:rFonts w:ascii="Arial Narrow" w:hAnsi="Arial Narrow"/>
          <w:sz w:val="24"/>
          <w:szCs w:val="24"/>
        </w:rPr>
        <w:t>33</w:t>
      </w:r>
      <w:r w:rsidRPr="009B43C7">
        <w:rPr>
          <w:rFonts w:ascii="Arial Narrow" w:hAnsi="Arial Narrow"/>
          <w:sz w:val="24"/>
          <w:szCs w:val="24"/>
        </w:rPr>
        <w:t xml:space="preserve"> % uczestnik</w:t>
      </w:r>
      <w:r w:rsidR="00D65DB9" w:rsidRPr="009B43C7">
        <w:rPr>
          <w:rFonts w:ascii="Arial Narrow" w:hAnsi="Arial Narrow"/>
          <w:sz w:val="24"/>
          <w:szCs w:val="24"/>
        </w:rPr>
        <w:t>ów będących w wieku 50+</w:t>
      </w:r>
      <w:r w:rsidR="00EF58BC" w:rsidRPr="009B43C7">
        <w:rPr>
          <w:rFonts w:ascii="Arial Narrow" w:hAnsi="Arial Narrow"/>
          <w:sz w:val="24"/>
          <w:szCs w:val="24"/>
        </w:rPr>
        <w:t>,</w:t>
      </w:r>
      <w:r w:rsidR="00EF58BC" w:rsidRPr="009B43C7">
        <w:rPr>
          <w:rFonts w:ascii="Arial Narrow" w:hAnsi="Arial Narrow"/>
          <w:sz w:val="24"/>
          <w:szCs w:val="24"/>
        </w:rPr>
        <w:tab/>
      </w:r>
    </w:p>
    <w:p w:rsidR="00EF58BC" w:rsidRPr="009B43C7" w:rsidRDefault="00262DD0" w:rsidP="00262DD0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co najmniej </w:t>
      </w:r>
      <w:r w:rsidR="004B569E" w:rsidRPr="009B43C7">
        <w:rPr>
          <w:rFonts w:ascii="Arial Narrow" w:hAnsi="Arial Narrow"/>
          <w:sz w:val="24"/>
          <w:szCs w:val="24"/>
        </w:rPr>
        <w:t>33</w:t>
      </w:r>
      <w:r w:rsidRPr="009B43C7">
        <w:rPr>
          <w:rFonts w:ascii="Arial Narrow" w:hAnsi="Arial Narrow"/>
          <w:sz w:val="24"/>
          <w:szCs w:val="24"/>
        </w:rPr>
        <w:t xml:space="preserve"> % niepełnosprawnych uczestników,</w:t>
      </w:r>
    </w:p>
    <w:p w:rsidR="004B0396" w:rsidRPr="009B43C7" w:rsidRDefault="00262DD0" w:rsidP="004B569E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co najmniej </w:t>
      </w:r>
      <w:r w:rsidR="004B569E" w:rsidRPr="009B43C7">
        <w:rPr>
          <w:rFonts w:ascii="Arial Narrow" w:hAnsi="Arial Narrow"/>
          <w:sz w:val="24"/>
          <w:szCs w:val="24"/>
        </w:rPr>
        <w:t>30</w:t>
      </w:r>
      <w:r w:rsidRPr="009B43C7">
        <w:rPr>
          <w:rFonts w:ascii="Arial Narrow" w:hAnsi="Arial Narrow"/>
          <w:sz w:val="24"/>
          <w:szCs w:val="24"/>
        </w:rPr>
        <w:t xml:space="preserve"> % uczes</w:t>
      </w:r>
      <w:r w:rsidR="00BA09DE" w:rsidRPr="009B43C7">
        <w:rPr>
          <w:rFonts w:ascii="Arial Narrow" w:hAnsi="Arial Narrow"/>
          <w:sz w:val="24"/>
          <w:szCs w:val="24"/>
        </w:rPr>
        <w:t>tników długotrwale bezrobotnych</w:t>
      </w:r>
      <w:r w:rsidR="00EF58BC" w:rsidRPr="009B43C7">
        <w:rPr>
          <w:rFonts w:ascii="Arial Narrow" w:hAnsi="Arial Narrow"/>
          <w:sz w:val="24"/>
          <w:szCs w:val="24"/>
        </w:rPr>
        <w:t>,</w:t>
      </w:r>
    </w:p>
    <w:p w:rsidR="004B569E" w:rsidRPr="009B43C7" w:rsidRDefault="004B569E" w:rsidP="004B569E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>co najmniej 29 % uczestników o niskich kwalifikacjach,</w:t>
      </w:r>
    </w:p>
    <w:p w:rsidR="004B569E" w:rsidRPr="009B43C7" w:rsidRDefault="004B569E" w:rsidP="00FB56C0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>co najmniej 39 % kobiet.</w:t>
      </w:r>
      <w:bookmarkStart w:id="0" w:name="_GoBack"/>
      <w:bookmarkEnd w:id="0"/>
    </w:p>
    <w:p w:rsidR="004B569E" w:rsidRPr="00D0501B" w:rsidRDefault="004B569E" w:rsidP="004B569E">
      <w:pPr>
        <w:pStyle w:val="Akapitzlist"/>
        <w:jc w:val="both"/>
        <w:rPr>
          <w:rFonts w:ascii="Arial Narrow" w:hAnsi="Arial Narrow"/>
          <w:color w:val="7030A0"/>
          <w:sz w:val="18"/>
          <w:szCs w:val="18"/>
        </w:rPr>
      </w:pPr>
    </w:p>
    <w:p w:rsidR="00E003DB" w:rsidRPr="00FB56C0" w:rsidRDefault="00902E6D" w:rsidP="00DC6A5F">
      <w:pPr>
        <w:shd w:val="clear" w:color="auto" w:fill="C0C0C0"/>
        <w:ind w:left="0"/>
        <w:jc w:val="center"/>
        <w:rPr>
          <w:rFonts w:ascii="Arial Narrow" w:hAnsi="Arial Narrow"/>
          <w:color w:val="0F243E" w:themeColor="text2" w:themeShade="80"/>
          <w:sz w:val="26"/>
          <w:szCs w:val="26"/>
        </w:rPr>
      </w:pPr>
      <w:r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>Wartość</w:t>
      </w:r>
      <w:r w:rsidR="00E003DB"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 xml:space="preserve"> projektu</w:t>
      </w:r>
    </w:p>
    <w:p w:rsidR="00785B3A" w:rsidRDefault="0031225B" w:rsidP="005B6D46">
      <w:pPr>
        <w:spacing w:before="240" w:after="240"/>
        <w:ind w:left="0"/>
        <w:jc w:val="center"/>
        <w:rPr>
          <w:rFonts w:ascii="Arial Narrow" w:hAnsi="Arial Narrow"/>
          <w:b/>
          <w:sz w:val="26"/>
          <w:szCs w:val="26"/>
        </w:rPr>
      </w:pPr>
      <w:r w:rsidRPr="00543B01">
        <w:rPr>
          <w:rFonts w:ascii="Arial Narrow" w:hAnsi="Arial Narrow"/>
          <w:b/>
          <w:sz w:val="26"/>
          <w:szCs w:val="26"/>
        </w:rPr>
        <w:t>2 </w:t>
      </w:r>
      <w:r w:rsidR="004B569E" w:rsidRPr="00543B01">
        <w:rPr>
          <w:rFonts w:ascii="Arial Narrow" w:hAnsi="Arial Narrow"/>
          <w:b/>
          <w:sz w:val="26"/>
          <w:szCs w:val="26"/>
        </w:rPr>
        <w:t>315</w:t>
      </w:r>
      <w:r w:rsidRPr="00543B01">
        <w:rPr>
          <w:rFonts w:ascii="Arial Narrow" w:hAnsi="Arial Narrow"/>
          <w:b/>
          <w:sz w:val="26"/>
          <w:szCs w:val="26"/>
        </w:rPr>
        <w:t> </w:t>
      </w:r>
      <w:r w:rsidR="004B569E" w:rsidRPr="00543B01">
        <w:rPr>
          <w:rFonts w:ascii="Arial Narrow" w:hAnsi="Arial Narrow"/>
          <w:b/>
          <w:sz w:val="26"/>
          <w:szCs w:val="26"/>
        </w:rPr>
        <w:t>412</w:t>
      </w:r>
      <w:r w:rsidRPr="00543B01">
        <w:rPr>
          <w:rFonts w:ascii="Arial Narrow" w:hAnsi="Arial Narrow"/>
          <w:b/>
          <w:sz w:val="26"/>
          <w:szCs w:val="26"/>
        </w:rPr>
        <w:t>,</w:t>
      </w:r>
      <w:r w:rsidR="00E01A9D" w:rsidRPr="00543B01">
        <w:rPr>
          <w:rFonts w:ascii="Arial Narrow" w:hAnsi="Arial Narrow"/>
          <w:b/>
          <w:sz w:val="26"/>
          <w:szCs w:val="26"/>
        </w:rPr>
        <w:t>00</w:t>
      </w:r>
      <w:r w:rsidR="004B569E" w:rsidRPr="00543B01">
        <w:rPr>
          <w:rFonts w:ascii="Arial Narrow" w:hAnsi="Arial Narrow"/>
          <w:b/>
          <w:sz w:val="26"/>
          <w:szCs w:val="26"/>
        </w:rPr>
        <w:t xml:space="preserve"> </w:t>
      </w:r>
      <w:r w:rsidR="00B52DEF" w:rsidRPr="00543B01">
        <w:rPr>
          <w:rFonts w:ascii="Arial Narrow" w:hAnsi="Arial Narrow"/>
          <w:b/>
          <w:sz w:val="26"/>
          <w:szCs w:val="26"/>
        </w:rPr>
        <w:t xml:space="preserve">zł, </w:t>
      </w:r>
      <w:r w:rsidR="00FD6D7C" w:rsidRPr="00543B01">
        <w:rPr>
          <w:rFonts w:ascii="Arial Narrow" w:hAnsi="Arial Narrow"/>
          <w:b/>
          <w:sz w:val="26"/>
          <w:szCs w:val="26"/>
        </w:rPr>
        <w:t>w tym</w:t>
      </w:r>
      <w:r w:rsidR="00B52DEF" w:rsidRPr="00543B01">
        <w:rPr>
          <w:rFonts w:ascii="Arial Narrow" w:hAnsi="Arial Narrow"/>
          <w:b/>
          <w:sz w:val="26"/>
          <w:szCs w:val="26"/>
        </w:rPr>
        <w:t xml:space="preserve"> </w:t>
      </w:r>
      <w:r w:rsidR="004B569E" w:rsidRPr="0037029F">
        <w:rPr>
          <w:rFonts w:ascii="Arial Narrow" w:hAnsi="Arial Narrow"/>
          <w:b/>
          <w:color w:val="00B050"/>
          <w:sz w:val="26"/>
          <w:szCs w:val="26"/>
        </w:rPr>
        <w:t>1</w:t>
      </w:r>
      <w:r w:rsidRPr="0037029F">
        <w:rPr>
          <w:rFonts w:ascii="Arial Narrow" w:hAnsi="Arial Narrow"/>
          <w:b/>
          <w:color w:val="00B050"/>
          <w:sz w:val="26"/>
          <w:szCs w:val="26"/>
        </w:rPr>
        <w:t> </w:t>
      </w:r>
      <w:r w:rsidR="004B569E" w:rsidRPr="0037029F">
        <w:rPr>
          <w:rFonts w:ascii="Arial Narrow" w:hAnsi="Arial Narrow"/>
          <w:b/>
          <w:color w:val="00B050"/>
          <w:sz w:val="26"/>
          <w:szCs w:val="26"/>
        </w:rPr>
        <w:t>968</w:t>
      </w:r>
      <w:r w:rsidRPr="0037029F">
        <w:rPr>
          <w:rFonts w:ascii="Arial Narrow" w:hAnsi="Arial Narrow"/>
          <w:b/>
          <w:color w:val="00B050"/>
          <w:sz w:val="26"/>
          <w:szCs w:val="26"/>
        </w:rPr>
        <w:t> </w:t>
      </w:r>
      <w:r w:rsidR="00AE4267" w:rsidRPr="0037029F">
        <w:rPr>
          <w:rFonts w:ascii="Arial Narrow" w:hAnsi="Arial Narrow"/>
          <w:b/>
          <w:color w:val="00B050"/>
          <w:sz w:val="26"/>
          <w:szCs w:val="26"/>
        </w:rPr>
        <w:t>101</w:t>
      </w:r>
      <w:r w:rsidRPr="0037029F">
        <w:rPr>
          <w:rFonts w:ascii="Arial Narrow" w:hAnsi="Arial Narrow"/>
          <w:b/>
          <w:color w:val="00B050"/>
          <w:sz w:val="26"/>
          <w:szCs w:val="26"/>
        </w:rPr>
        <w:t>,</w:t>
      </w:r>
      <w:r w:rsidR="00AE4267" w:rsidRPr="0037029F">
        <w:rPr>
          <w:rFonts w:ascii="Arial Narrow" w:hAnsi="Arial Narrow"/>
          <w:b/>
          <w:color w:val="00B050"/>
          <w:sz w:val="26"/>
          <w:szCs w:val="26"/>
        </w:rPr>
        <w:t>0</w:t>
      </w:r>
      <w:r w:rsidR="00E01A9D" w:rsidRPr="0037029F">
        <w:rPr>
          <w:rFonts w:ascii="Arial Narrow" w:hAnsi="Arial Narrow"/>
          <w:b/>
          <w:color w:val="00B050"/>
          <w:sz w:val="26"/>
          <w:szCs w:val="26"/>
        </w:rPr>
        <w:t>0</w:t>
      </w:r>
      <w:r w:rsidR="00B52DEF" w:rsidRPr="0037029F">
        <w:rPr>
          <w:rFonts w:ascii="Arial Narrow" w:hAnsi="Arial Narrow"/>
          <w:b/>
          <w:color w:val="00B050"/>
          <w:sz w:val="26"/>
          <w:szCs w:val="26"/>
        </w:rPr>
        <w:t xml:space="preserve"> zł </w:t>
      </w:r>
      <w:r w:rsidR="00FD6D7C" w:rsidRPr="00543B01">
        <w:rPr>
          <w:rFonts w:ascii="Arial Narrow" w:hAnsi="Arial Narrow"/>
          <w:b/>
          <w:sz w:val="26"/>
          <w:szCs w:val="26"/>
        </w:rPr>
        <w:t xml:space="preserve">pochodzi ze środków </w:t>
      </w:r>
      <w:r w:rsidR="000A767C">
        <w:rPr>
          <w:rFonts w:ascii="Arial Narrow" w:hAnsi="Arial Narrow"/>
          <w:b/>
          <w:sz w:val="26"/>
          <w:szCs w:val="26"/>
        </w:rPr>
        <w:t>Unii Europejskiej</w:t>
      </w:r>
      <w:r w:rsidR="00FD6D7C" w:rsidRPr="00543B01">
        <w:rPr>
          <w:rFonts w:ascii="Arial Narrow" w:hAnsi="Arial Narrow"/>
          <w:b/>
          <w:sz w:val="26"/>
          <w:szCs w:val="26"/>
        </w:rPr>
        <w:t xml:space="preserve"> (85 %)</w:t>
      </w:r>
      <w:r w:rsidR="00A676B9" w:rsidRPr="00543B01">
        <w:rPr>
          <w:rFonts w:ascii="Arial Narrow" w:hAnsi="Arial Narrow"/>
          <w:b/>
          <w:sz w:val="26"/>
          <w:szCs w:val="26"/>
        </w:rPr>
        <w:t>.</w:t>
      </w:r>
    </w:p>
    <w:p w:rsidR="00F749EF" w:rsidRPr="00F749EF" w:rsidRDefault="00F749EF" w:rsidP="00F749EF">
      <w:pPr>
        <w:spacing w:before="240" w:after="240"/>
        <w:ind w:left="0"/>
        <w:jc w:val="center"/>
        <w:rPr>
          <w:rFonts w:ascii="Georgia" w:hAnsi="Georgia"/>
          <w:b/>
          <w:color w:val="0070C0"/>
          <w:spacing w:val="8"/>
          <w:sz w:val="26"/>
          <w:szCs w:val="26"/>
          <w:u w:val="single"/>
        </w:rPr>
      </w:pPr>
      <w:r w:rsidRPr="00F749EF">
        <w:rPr>
          <w:rFonts w:ascii="Georgia" w:hAnsi="Georgia"/>
          <w:b/>
          <w:color w:val="0070C0"/>
          <w:spacing w:val="8"/>
          <w:sz w:val="26"/>
          <w:szCs w:val="26"/>
          <w:u w:val="single"/>
        </w:rPr>
        <w:t>ZAPRASZAMY DO UDZIAŁU W PROJEKCIE</w:t>
      </w:r>
    </w:p>
    <w:p w:rsidR="000A767C" w:rsidRPr="0037029F" w:rsidRDefault="000A767C" w:rsidP="00F749EF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4"/>
          <w:szCs w:val="32"/>
          <w:u w:val="single"/>
        </w:rPr>
      </w:pPr>
      <w:r w:rsidRPr="0037029F">
        <w:rPr>
          <w:rFonts w:ascii="Arial Narrow" w:hAnsi="Arial Narrow" w:cs="Arial"/>
          <w:b/>
          <w:color w:val="FFFFFF" w:themeColor="background1"/>
          <w:sz w:val="24"/>
          <w:szCs w:val="32"/>
          <w:u w:val="single"/>
        </w:rPr>
        <w:t>Szczegółowe informacje:</w:t>
      </w:r>
    </w:p>
    <w:p w:rsidR="000A767C" w:rsidRPr="0037029F" w:rsidRDefault="000A767C" w:rsidP="005B6D46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>Powiatowy Urząd Pracy w Zielonej Górze, ul. Sienkiewicza 9, tel. 68 456 56 50</w:t>
      </w:r>
    </w:p>
    <w:p w:rsidR="000A767C" w:rsidRPr="0037029F" w:rsidRDefault="000A767C" w:rsidP="005B6D46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>Filia PUP w Sulechowie, ul. Niepodległości 15, tel. 68 385 07 60</w:t>
      </w:r>
    </w:p>
    <w:p w:rsidR="000A767C" w:rsidRPr="0037029F" w:rsidRDefault="000A767C" w:rsidP="005B6D46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>Filia PUP Nowogród Bobrzański, ul. Ogrodowa 11, tel. 68 327 62 33</w:t>
      </w:r>
    </w:p>
    <w:sectPr w:rsidR="000A767C" w:rsidRPr="0037029F" w:rsidSect="00FB56C0">
      <w:footerReference w:type="default" r:id="rId10"/>
      <w:pgSz w:w="11906" w:h="16838"/>
      <w:pgMar w:top="284" w:right="851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52" w:rsidRDefault="00850652" w:rsidP="0002635B">
      <w:r>
        <w:separator/>
      </w:r>
    </w:p>
  </w:endnote>
  <w:endnote w:type="continuationSeparator" w:id="0">
    <w:p w:rsidR="00850652" w:rsidRDefault="00850652" w:rsidP="0002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43" w:rsidRDefault="00C95043">
    <w:pPr>
      <w:pStyle w:val="Stopka"/>
      <w:jc w:val="right"/>
    </w:pPr>
  </w:p>
  <w:p w:rsidR="00C95043" w:rsidRDefault="00C95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52" w:rsidRDefault="00850652" w:rsidP="0002635B">
      <w:r>
        <w:separator/>
      </w:r>
    </w:p>
  </w:footnote>
  <w:footnote w:type="continuationSeparator" w:id="0">
    <w:p w:rsidR="00850652" w:rsidRDefault="00850652" w:rsidP="0002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661"/>
    <w:multiLevelType w:val="multilevel"/>
    <w:tmpl w:val="0CACA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57EB"/>
    <w:multiLevelType w:val="multilevel"/>
    <w:tmpl w:val="1D2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48A3"/>
    <w:multiLevelType w:val="hybridMultilevel"/>
    <w:tmpl w:val="9BC45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7026"/>
    <w:multiLevelType w:val="hybridMultilevel"/>
    <w:tmpl w:val="71204854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2339"/>
    <w:multiLevelType w:val="hybridMultilevel"/>
    <w:tmpl w:val="80CEC8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533"/>
    <w:multiLevelType w:val="hybridMultilevel"/>
    <w:tmpl w:val="CCE03A1C"/>
    <w:lvl w:ilvl="0" w:tplc="E516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5CED"/>
    <w:multiLevelType w:val="hybridMultilevel"/>
    <w:tmpl w:val="662C20AE"/>
    <w:lvl w:ilvl="0" w:tplc="E516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45F9"/>
    <w:multiLevelType w:val="multilevel"/>
    <w:tmpl w:val="DCD6B1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743ED"/>
    <w:multiLevelType w:val="singleLevel"/>
    <w:tmpl w:val="2E7234A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9">
    <w:nsid w:val="25A44AF1"/>
    <w:multiLevelType w:val="hybridMultilevel"/>
    <w:tmpl w:val="9CF85E16"/>
    <w:lvl w:ilvl="0" w:tplc="E95C22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9D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6C1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002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62F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A6E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8EB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0AE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8BC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A4672A"/>
    <w:multiLevelType w:val="hybridMultilevel"/>
    <w:tmpl w:val="558AE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3E39"/>
    <w:multiLevelType w:val="multilevel"/>
    <w:tmpl w:val="99C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F69CB"/>
    <w:multiLevelType w:val="hybridMultilevel"/>
    <w:tmpl w:val="9FAE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22F8"/>
    <w:multiLevelType w:val="hybridMultilevel"/>
    <w:tmpl w:val="4D1ED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6254F"/>
    <w:multiLevelType w:val="hybridMultilevel"/>
    <w:tmpl w:val="258A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62C4"/>
    <w:multiLevelType w:val="multilevel"/>
    <w:tmpl w:val="0CACA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D1ABD"/>
    <w:multiLevelType w:val="hybridMultilevel"/>
    <w:tmpl w:val="E516FAA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1A27B0"/>
    <w:multiLevelType w:val="hybridMultilevel"/>
    <w:tmpl w:val="A484F6F0"/>
    <w:lvl w:ilvl="0" w:tplc="1C2ACF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4CC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E7A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E4E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90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8E9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62A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EFD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EFE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3315DE"/>
    <w:multiLevelType w:val="hybridMultilevel"/>
    <w:tmpl w:val="38569A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9"/>
  </w:num>
  <w:num w:numId="15">
    <w:abstractNumId w:val="18"/>
  </w:num>
  <w:num w:numId="16">
    <w:abstractNumId w:val="13"/>
  </w:num>
  <w:num w:numId="17">
    <w:abstractNumId w:val="17"/>
  </w:num>
  <w:num w:numId="18">
    <w:abstractNumId w:val="9"/>
  </w:num>
  <w:num w:numId="19">
    <w:abstractNumId w:val="2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23"/>
    <w:rsid w:val="00002459"/>
    <w:rsid w:val="0002635B"/>
    <w:rsid w:val="000A767C"/>
    <w:rsid w:val="000D69CB"/>
    <w:rsid w:val="001175F9"/>
    <w:rsid w:val="00141011"/>
    <w:rsid w:val="00143299"/>
    <w:rsid w:val="00165492"/>
    <w:rsid w:val="00166966"/>
    <w:rsid w:val="00183355"/>
    <w:rsid w:val="00195CF2"/>
    <w:rsid w:val="001E6FE6"/>
    <w:rsid w:val="00255218"/>
    <w:rsid w:val="00262DD0"/>
    <w:rsid w:val="002836FF"/>
    <w:rsid w:val="002A509E"/>
    <w:rsid w:val="002C1137"/>
    <w:rsid w:val="002C76DE"/>
    <w:rsid w:val="0031225B"/>
    <w:rsid w:val="0037029F"/>
    <w:rsid w:val="0037225C"/>
    <w:rsid w:val="003A51A8"/>
    <w:rsid w:val="003F0330"/>
    <w:rsid w:val="003F0458"/>
    <w:rsid w:val="003F31F4"/>
    <w:rsid w:val="00414E40"/>
    <w:rsid w:val="004365E0"/>
    <w:rsid w:val="004475BB"/>
    <w:rsid w:val="004B0396"/>
    <w:rsid w:val="004B569E"/>
    <w:rsid w:val="004E217E"/>
    <w:rsid w:val="00511928"/>
    <w:rsid w:val="00543B01"/>
    <w:rsid w:val="00567D35"/>
    <w:rsid w:val="005B6D46"/>
    <w:rsid w:val="0061291F"/>
    <w:rsid w:val="00613D85"/>
    <w:rsid w:val="00616DBE"/>
    <w:rsid w:val="00666C36"/>
    <w:rsid w:val="00727EEC"/>
    <w:rsid w:val="00735408"/>
    <w:rsid w:val="007432CD"/>
    <w:rsid w:val="007615E3"/>
    <w:rsid w:val="007733A8"/>
    <w:rsid w:val="00785B3A"/>
    <w:rsid w:val="00790605"/>
    <w:rsid w:val="0080037B"/>
    <w:rsid w:val="00800EE1"/>
    <w:rsid w:val="008114E6"/>
    <w:rsid w:val="008269B4"/>
    <w:rsid w:val="00850652"/>
    <w:rsid w:val="00854A18"/>
    <w:rsid w:val="00864556"/>
    <w:rsid w:val="00890AFB"/>
    <w:rsid w:val="0089102B"/>
    <w:rsid w:val="008A641E"/>
    <w:rsid w:val="00902E6D"/>
    <w:rsid w:val="0090417F"/>
    <w:rsid w:val="009241B5"/>
    <w:rsid w:val="00937705"/>
    <w:rsid w:val="00961A36"/>
    <w:rsid w:val="00963782"/>
    <w:rsid w:val="0097078C"/>
    <w:rsid w:val="00974EE3"/>
    <w:rsid w:val="00980823"/>
    <w:rsid w:val="009A0F57"/>
    <w:rsid w:val="009B25AC"/>
    <w:rsid w:val="009B43C7"/>
    <w:rsid w:val="009B45AB"/>
    <w:rsid w:val="009E4E84"/>
    <w:rsid w:val="00A04911"/>
    <w:rsid w:val="00A160C7"/>
    <w:rsid w:val="00A32945"/>
    <w:rsid w:val="00A36061"/>
    <w:rsid w:val="00A676B9"/>
    <w:rsid w:val="00A83275"/>
    <w:rsid w:val="00AA48AE"/>
    <w:rsid w:val="00AB50F5"/>
    <w:rsid w:val="00AC79F3"/>
    <w:rsid w:val="00AE4267"/>
    <w:rsid w:val="00B3003F"/>
    <w:rsid w:val="00B50C61"/>
    <w:rsid w:val="00B5111E"/>
    <w:rsid w:val="00B52DEF"/>
    <w:rsid w:val="00B54508"/>
    <w:rsid w:val="00B849F3"/>
    <w:rsid w:val="00BA09DE"/>
    <w:rsid w:val="00BA18CD"/>
    <w:rsid w:val="00BC3606"/>
    <w:rsid w:val="00BF7AF8"/>
    <w:rsid w:val="00C0207A"/>
    <w:rsid w:val="00C053AE"/>
    <w:rsid w:val="00C33C72"/>
    <w:rsid w:val="00C4209C"/>
    <w:rsid w:val="00C429AB"/>
    <w:rsid w:val="00C50ACA"/>
    <w:rsid w:val="00C6108C"/>
    <w:rsid w:val="00C758A2"/>
    <w:rsid w:val="00C95043"/>
    <w:rsid w:val="00CC4749"/>
    <w:rsid w:val="00D0501B"/>
    <w:rsid w:val="00D65DB9"/>
    <w:rsid w:val="00D7449E"/>
    <w:rsid w:val="00DA2189"/>
    <w:rsid w:val="00DA55DA"/>
    <w:rsid w:val="00DC6A5F"/>
    <w:rsid w:val="00DE71C4"/>
    <w:rsid w:val="00DF2365"/>
    <w:rsid w:val="00E003DB"/>
    <w:rsid w:val="00E01A9D"/>
    <w:rsid w:val="00E01E85"/>
    <w:rsid w:val="00E44B56"/>
    <w:rsid w:val="00E54DF9"/>
    <w:rsid w:val="00E86D3D"/>
    <w:rsid w:val="00EB7458"/>
    <w:rsid w:val="00EC7B1A"/>
    <w:rsid w:val="00EE33FB"/>
    <w:rsid w:val="00EF58BC"/>
    <w:rsid w:val="00F163D4"/>
    <w:rsid w:val="00F22B17"/>
    <w:rsid w:val="00F749EF"/>
    <w:rsid w:val="00FA1C86"/>
    <w:rsid w:val="00FA4E95"/>
    <w:rsid w:val="00FB56C0"/>
    <w:rsid w:val="00FD01C2"/>
    <w:rsid w:val="00FD0D75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63782"/>
    <w:pPr>
      <w:keepNext/>
      <w:spacing w:line="360" w:lineRule="auto"/>
      <w:ind w:left="0"/>
      <w:jc w:val="both"/>
      <w:outlineLvl w:val="3"/>
    </w:pPr>
    <w:rPr>
      <w:rFonts w:ascii="Arial Narrow" w:hAnsi="Arial Narrow"/>
      <w:b/>
      <w:bCs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823"/>
    <w:pPr>
      <w:ind w:left="720"/>
      <w:contextualSpacing/>
    </w:pPr>
  </w:style>
  <w:style w:type="character" w:styleId="Hipercze">
    <w:name w:val="Hyperlink"/>
    <w:unhideWhenUsed/>
    <w:rsid w:val="00AB50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CD"/>
    <w:rPr>
      <w:rFonts w:ascii="Tahoma" w:eastAsia="Times New Roman" w:hAnsi="Tahoma" w:cs="Tahoma"/>
      <w:spacing w:val="-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963782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727E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63782"/>
    <w:pPr>
      <w:keepNext/>
      <w:spacing w:line="360" w:lineRule="auto"/>
      <w:ind w:left="0"/>
      <w:jc w:val="both"/>
      <w:outlineLvl w:val="3"/>
    </w:pPr>
    <w:rPr>
      <w:rFonts w:ascii="Arial Narrow" w:hAnsi="Arial Narrow"/>
      <w:b/>
      <w:bCs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823"/>
    <w:pPr>
      <w:ind w:left="720"/>
      <w:contextualSpacing/>
    </w:pPr>
  </w:style>
  <w:style w:type="character" w:styleId="Hipercze">
    <w:name w:val="Hyperlink"/>
    <w:unhideWhenUsed/>
    <w:rsid w:val="00AB50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CD"/>
    <w:rPr>
      <w:rFonts w:ascii="Tahoma" w:eastAsia="Times New Roman" w:hAnsi="Tahoma" w:cs="Tahoma"/>
      <w:spacing w:val="-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963782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727E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4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87BF-BC28-4172-AB8E-88DC550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renleb</dc:creator>
  <cp:lastModifiedBy>renleb</cp:lastModifiedBy>
  <cp:revision>17</cp:revision>
  <cp:lastPrinted>2016-04-08T10:09:00Z</cp:lastPrinted>
  <dcterms:created xsi:type="dcterms:W3CDTF">2016-04-08T09:03:00Z</dcterms:created>
  <dcterms:modified xsi:type="dcterms:W3CDTF">2016-04-08T10:11:00Z</dcterms:modified>
</cp:coreProperties>
</file>